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义马市2020年度政府债务情况说明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义马市2020年度举借政府债务情况说明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年末义马市政府债务余额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68815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30408万元，专项债务38407万元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。2020年度新增政府债务金额为30500万元，其中一般债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券</w:t>
      </w:r>
      <w:r>
        <w:rPr>
          <w:rFonts w:hint="eastAsia" w:ascii="仿宋_GB2312" w:hAnsi="仿宋_GB2312" w:eastAsia="仿宋_GB2312" w:cs="仿宋_GB2312"/>
          <w:sz w:val="32"/>
          <w:szCs w:val="32"/>
        </w:rPr>
        <w:t>金额为4300万元，专项债券金额为26200万元。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债券资金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主要用于义马市第二污水处理厂二期项目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妇幼保健院项目、义马市豫晋陕黄河金三角示范项目康养结合、义马市人民医院设备采购及信息化建设项目、义马市管道天然气输配系统改扩建项目、义马市城市雨污水管网提升改造工程、产业集聚区道路及管网等基础设施建设、城区段热力主管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义马市在地方政府债务管理方面，一</w:t>
      </w:r>
      <w:r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严格遵守上级出台的地方政府性债务管理制度，</w:t>
      </w:r>
      <w:r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</w:rPr>
        <w:t>规范政府举债融资机制，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落实政府债务限额管理政策，控制债务规模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杜绝违法违规举债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；二是认真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做好对政府性债务风险的日常监控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动态监测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评估，切实防范债务风险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充分发挥地方政府性债务在社会经济发展中的良性作用。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二、义马市2020年度债务情况说明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义马市2020年度政府债务总限额为123781万元，其中一般债务限额为34781万元，专项债务限额为89000万元。政府债务余额为68815.19万元，其中一般债务余额为30408.19万元，专项债务余额为38407万元。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三、义马市2020年度政府债券发行、还本付息情况说明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义马市2020年度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万元，其中一般债务金额为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万元，专项债务金额为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26200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当年偿还到期债券本金2265.4万元，支付债券利息1714.5万元。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附件：1.2020年度一般债务限额及余额总览表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2.2020年度专项债务限额及余额总览表</w:t>
      </w:r>
    </w:p>
    <w:tbl>
      <w:tblPr>
        <w:tblW w:w="130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5"/>
        <w:gridCol w:w="2175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2020年度一般债务限额及余额总览表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地区编码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债务总限额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一般债务总限额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政府债务合计余额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一般债务余额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411281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义马市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123,781.00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34,781.00</w:t>
            </w:r>
          </w:p>
        </w:tc>
        <w:tc>
          <w:tcPr>
            <w:tcW w:w="2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68,815.19</w:t>
            </w:r>
          </w:p>
        </w:tc>
        <w:tc>
          <w:tcPr>
            <w:tcW w:w="2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30,408.19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510" w:tblpY="1458"/>
        <w:tblOverlap w:val="never"/>
        <w:tblW w:w="13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079"/>
        <w:gridCol w:w="1620"/>
        <w:gridCol w:w="1924"/>
        <w:gridCol w:w="2796"/>
        <w:gridCol w:w="3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2020年度专项债务限额及余额总览表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地区编码</w:t>
            </w:r>
          </w:p>
        </w:tc>
        <w:tc>
          <w:tcPr>
            <w:tcW w:w="207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地区名称</w:t>
            </w:r>
          </w:p>
        </w:tc>
        <w:tc>
          <w:tcPr>
            <w:tcW w:w="16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债务总限额</w:t>
            </w:r>
          </w:p>
        </w:tc>
        <w:tc>
          <w:tcPr>
            <w:tcW w:w="192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专项债务总限额</w:t>
            </w:r>
          </w:p>
        </w:tc>
        <w:tc>
          <w:tcPr>
            <w:tcW w:w="27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政府债务合计余额</w:t>
            </w:r>
          </w:p>
        </w:tc>
        <w:tc>
          <w:tcPr>
            <w:tcW w:w="302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专项债务余额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411281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义马市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123,781.00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89,000.00</w:t>
            </w:r>
          </w:p>
        </w:tc>
        <w:tc>
          <w:tcPr>
            <w:tcW w:w="2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68,815.19</w:t>
            </w:r>
          </w:p>
        </w:tc>
        <w:tc>
          <w:tcPr>
            <w:tcW w:w="30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38,407.00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MDQzM2I0MTgxMjlkZjY1NGNmMjBiZTRkZDgzNzEifQ=="/>
  </w:docVars>
  <w:rsids>
    <w:rsidRoot w:val="00000000"/>
    <w:rsid w:val="00A364B9"/>
    <w:rsid w:val="0BCA2083"/>
    <w:rsid w:val="13B660AC"/>
    <w:rsid w:val="18445203"/>
    <w:rsid w:val="233A4603"/>
    <w:rsid w:val="266D6A9E"/>
    <w:rsid w:val="2A783C63"/>
    <w:rsid w:val="2B07420C"/>
    <w:rsid w:val="2DEA69CC"/>
    <w:rsid w:val="38F31085"/>
    <w:rsid w:val="3E376E2B"/>
    <w:rsid w:val="46222FA9"/>
    <w:rsid w:val="4900334A"/>
    <w:rsid w:val="4AD02480"/>
    <w:rsid w:val="4E437FE5"/>
    <w:rsid w:val="505561AB"/>
    <w:rsid w:val="55EF09CE"/>
    <w:rsid w:val="57A71560"/>
    <w:rsid w:val="5C045984"/>
    <w:rsid w:val="60834651"/>
    <w:rsid w:val="60D970E6"/>
    <w:rsid w:val="6A6B466F"/>
    <w:rsid w:val="6C474C68"/>
    <w:rsid w:val="73353A6C"/>
    <w:rsid w:val="77D7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719</Words>
  <Characters>910</Characters>
  <Lines>0</Lines>
  <Paragraphs>0</Paragraphs>
  <TotalTime>1</TotalTime>
  <ScaleCrop>false</ScaleCrop>
  <LinksUpToDate>false</LinksUpToDate>
  <CharactersWithSpaces>924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2022-08-29T08:59:00Z</dcterms:created>
  <dc:creator>CZJ</dc:creator>
  <cp:lastModifiedBy>丽丽</cp:lastModifiedBy>
  <dcterms:modified xsi:type="dcterms:W3CDTF">2022-08-29T12:31:36Z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620DBF21A2DF499E9EF7B9DFB3F3BA9F</vt:lpwstr>
  </property>
</Properties>
</file>