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义马市自然资源和规划局2023年政府信息公开工作年度报告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2023年度，自然资源和规划局认真推行政务公开工作，做到及时、真实地公开相关信息，切实保障人民群众的知情权、参与权和监督权。主要工作开展如下：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（一）统一认识，加强领导，确保政务公开落到实处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提高对政务公开意义的认识，是加强基层民主政治建设的重要内容。同时也要认识到政务公开工作的成效不能局限于一朝一夕，要使政务公开工作不流于形式，不走过场，成为一种自觉的意识和行为。为确保政务公开各项工作落到实处，自然资源和规划局多次召开相关工作部署会议，要求政务公开必须做到尽快、及时，对已公开的内容还要做好更新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（二）优化载体，丰富形式，确保政务公开渠道畅通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公开内容上，在公开基本内容的基础上，结合自然资源和规划局工作实际，重点公开与群众切身利益密切相关的事项，以及群众最关心、社会最敏感、反应最热烈的热点问题。在公开形式上，通过公开栏、会议、文件资料等多种形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（三）提升能力，规范业务，确保政务公开质量提升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加强业务学习和培训，提升政务公开业务处理能力，主要是组织学习了《中华人民共和国政府信息公开条例》。同时优化政务公开质量，全面梳理开发区制定的现行有效的政策文件，形成文件清单。并依据梳理形成的文件清单，核对网站上公开的政策文件，清理重复文件，补充缺失文件；补全公开信息相关要素，进一步规范政务信息公开内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 依申请公开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2023年共收到依申请公开2件。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一是栏目更新存在不及时的情况。整改措施：将加强工作人员业务培训，按照要求及时更新各栏目信息。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二是信息发布质量不高，特别是政策解读等栏目，文件解读质量不高。整改措施：完善工作机制，组织各部门认真学习最新文件解读要求，提高文件解读质量。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