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义马市城市管理局2022年政府信息公开工作年度报告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2022年，义马市城市管理局深入贯彻落实《中华人民共和国政府信息公开条例》，认真落实政务公开各项工作，坚持常态化公开，推动政务公开不断向常态化、标准化、规范化迈进。按照国家和省关于全面推进政务公开的部署要求，加强组织领导，完善工作机制，加大政府信息公开力度，丰富工作内容，认真完成各项政府信息公开工作任务，做好主动公开政府信息的更新和规范工作，做好依申请公开工作，切实保障公众知情权、参与权和监督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（一）主动公开政府信息情况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2022年义马市城市管理局认真贯彻落实市委市政府要求，深入推进“放管服”改革，进一步加快行政许可标准化和“互联网+政务服务”建设步伐；通过义马人民政府信息公开网站开展信息主动公开工作。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2022年度，义马市城市管理局未收到政府信息公开申请，依申请公开信息0条。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严格按照《综合执法领域基层政务公开标准目录》要求，结合工作实际，完善政务信息公开各项制度，按规定公开各类政务信息、政策法规等信息，确保信息公开及时、准确；信息发布内容的准确、严谨。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(四)平台建设情况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全面规范信息公开目录，及时更新内容，方便公众获取政府信息，及时回复公众留言，加强与网民的交流互动，促进信息公开工作常态化、规范化；加强政务公开人员的培训，学习借鉴先进做法和典型经验，提高工作人员的综合素质和技能水平，保障政务公开运行安全有序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明确专人负责，各业务股室互相配合。严格执行审核制度，对经过层层把关的各类政务信息由专人汇总上传。同时积极参加市政府网站政务公开工作培训，及时整改、完善政务公开栏目。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289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2022年以来，我局进一步扩展公开范围，丰富了政务网、微信公众号公开内容，但仍存在一些不足：一是部分政府信息公开不够及时；二是政府信息公开渠道有待拓宽。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下一步，我局进一步加强信息公开监督检查，督促局属各有关单位及责任人及时报送公示信息，丰富政府信息公开渠道，不断提高我局政务信息公开工作水平。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