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义马市公安局2020年政府信息公开工作年度报告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义马市公安局按照市委、市政府的部署和市政府办的工作要求，坚持把政府信息公开工作作为加强队伍建设、党风廉政建设，促进依法行政，密切警民关系的重要措施来抓。在工作中，强化社会管理和公共服务职能，不断完善政务公开工作机制，强化政务载体建设，着力营造和谐稳定的社会环境，全面提高群众满意度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一、进一步健全工作制度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紧紧围绕《三门峡市公安局2020年政务公开工作要点》，结合我局实际，建立健全政务信息公开制度，对政务公开的指导思想、工作目标、公开内容和形式都做了明确规定，确保信息发布的及时、准确、规范、完整。二是围绕深化“放管服”和“一网通办”前提下“最多跑一次”改革，加大“多证合一”“证照分离”改革推进情况公开力度。通过深化公开，积极改善优化营商环境，打通政策落实“最后一公里”。 三是在政务公开工作中，建立严格行政问责制，强化工作监督，加强监督检查成果的运用，纳入目标管理和绩效考核体系。对于不能按时完成各项政务公开任务，或政务公开内容不准确、不具体和不全面的，严格追究相关单位和人员的责任，必要时给予通报和处分。在政务公开工作中，不断探索推进政务公开的新思路、新办法，不断加强政务公开规范化、制度化建设，努力建设长效机制，使政务公开成为推动公安工作的一项基本制度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二、主动公开政府信息情况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（一）主动公开政府信息以及平台建设情况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我局通过义马市党政网、义马市公安局门户网站、“平安义马”微信平台、“平安义马”新浪微博主动公开政府信息共1424条，在主动公开的信息中，其中概况类信息更新27条，警务动态类信息1272条，解读类59条，信息公开目录更新量66条；义马市党政网、义马市公安局门户网站发布信息154条，“平安义马”微信平台732条，“平安三门峡义马”新浪微博发布信息538条，回应12345政府热线共31件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另外我局还通过宪法宣传日、普法宣传日、110宣传日、平安建设宣传日、安全生产宣传日、禁毒宣传日等方式，依法、全面、准确、及时公开了涉及公共利益、公众权益、社会关切及需要社会广泛知晓的，社会关注热点类政策、法规及信息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（二）依申请公开政府信息办理情况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2020年，我局严格按照上级规定开展政府信息公开工作，本年度未发生依申请公开的政府信息。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（三）政府信息公开的收费及减免情况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2020年，我局没有发生政府信息公开收费及减免情况。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（四）因政府信息公开申请行政复议、提起行政诉讼的情况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2020年，我局未有政府信息公开申请行政复议及提起行政诉讼情况。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pageBreakBefore w:val="on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29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102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2617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69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17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86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24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62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394.5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我局在政府信息公开上取得了一定成效，但工作中还存在诸多不足。主要表现在，一是为民服务的意识有待进一步增强。二是强化对政府信息公开相关规定的学习和领会。在接下来工作中，我局将强化基层所队信息公开意识，进一步强规范、提质效，推动政务公开工作迈上新台阶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