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千秋路街道办事处2019年政府信息公开工作年度报告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2019年，千秋路街道办事处严格按照上级关于政府信息公开的工作要求，切实加强组织领导，落实政府信息公开工作各项规定，较好的完成了2019年度政府信息公开各项任务。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一是认识不够到位，个别干部对实行政务公开的重要意义认识不到位；二是政务公开的力度不大，进展不快；三是个别公开内容不规范。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今后的政务公开工作中，我办将进一步加强对政务公开工作的领导和监督，加强对工作人员的业务培训，进一步提高公开的质量和水平，进一步规范和完善政务公开的内容、形式，对涉及人民群众关心的重大问题，重大决策应及时公开，提高公开针对性，不断把政务公开工作推向深入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