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义马市卫生健康委员会2019年政府信息公开工作年度报告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
      </w:r>
    </w:p>
    <w:p>
      <w:pPr>
        <w:pStyle w:val="Normal"/>
        <w:pageBreakBefore w:val="false"/>
        <w:widowControl/>
        <w:shd w:color="auto" w:fill="FFFFFF" w:val="clear"/>
        <w:ind w:firstLine="480"/>
        <w:rPr>
          <w:rFonts w:ascii="宋体" w:cs="宋体" w:eastAsia="宋体" w:hAnsi="宋体"/>
          <w:color w:val="333333"/>
          <w:kern w:val="0"/>
          <w:sz w:val="24"/>
          <w:szCs w:val="24"/>
        </w:rPr>
      </w:pPr>
      <w:r>
        <w:t>2019年，卫健委在三门峡市卫健委和义马市委市政府的坚强领导下，紧紧围绕“健康义马”目标，深化医药卫生体制改革，积极创建国家卫生城市，不断推动卫生健康事业高质量发展，为全市经济社会发展和保障人民群众健康做出了贡献。现将全年工作自评报告如下。</w:t>
      </w:r>
    </w:p>
    <w:p>
      <w:pPr>
        <w:pStyle w:val="Normal"/>
        <w:pageBreakBefore w:val="false"/>
        <w:widowControl/>
        <w:shd w:color="auto" w:fill="FFFFFF" w:val="clear"/>
        <w:ind w:firstLine="480"/>
        <w:rPr>
          <w:rFonts w:ascii="宋体" w:cs="宋体" w:eastAsia="宋体" w:hAnsi="宋体"/>
          <w:color w:val="333333"/>
          <w:kern w:val="0"/>
          <w:sz w:val="24"/>
          <w:szCs w:val="24"/>
        </w:rPr>
      </w:pPr>
      <w:r>
        <w:t>一、想方设法，努力完成经济社会发展指标</w:t>
      </w:r>
    </w:p>
    <w:p>
      <w:pPr>
        <w:pStyle w:val="Normal"/>
        <w:pageBreakBefore w:val="false"/>
        <w:widowControl/>
        <w:shd w:color="auto" w:fill="FFFFFF" w:val="clear"/>
        <w:ind w:firstLine="480"/>
        <w:rPr>
          <w:rFonts w:ascii="宋体" w:cs="宋体" w:eastAsia="宋体" w:hAnsi="宋体"/>
          <w:color w:val="333333"/>
          <w:kern w:val="0"/>
          <w:sz w:val="24"/>
          <w:szCs w:val="24"/>
        </w:rPr>
      </w:pPr>
      <w:r>
        <w:t>（一）市委市政府经济指标任务完成情况。按照市里下达的目标任务，积极对外多方协调寻找引资项目，认真谋划和推进医疗卫生健康项目，确保各项经济目标完成。卫健委2019年招商引资任务2个亿：省内1个亿，省外1个亿，任务已经完成。固定资产任务2亿元，完成投资2.67亿元，完成率134%；完成一家“四上”住宿餐饮企业任务，销售额同比增速达到158.9%。</w:t>
      </w:r>
    </w:p>
    <w:p>
      <w:pPr>
        <w:pStyle w:val="Normal"/>
        <w:pageBreakBefore w:val="false"/>
        <w:widowControl/>
        <w:shd w:color="auto" w:fill="FFFFFF" w:val="clear"/>
        <w:ind w:firstLine="480"/>
        <w:rPr>
          <w:rFonts w:ascii="宋体" w:cs="宋体" w:eastAsia="宋体" w:hAnsi="宋体"/>
          <w:color w:val="333333"/>
          <w:kern w:val="0"/>
          <w:sz w:val="24"/>
          <w:szCs w:val="24"/>
        </w:rPr>
      </w:pPr>
      <w:r>
        <w:t>（二）重点项目建设情况。一是妇幼保健院建设项目。今年完成主体工程招标工作，正在进行地下部分施工，院内热力交换站及热力管道改造施工同步进行。并争取政府专项债3000万元资金支持。二是黄河金三角康养结合项目。已被省卫健委列入康养结合示范项目。项目可行性研究报告、环评报告、建设项目选址意见书和用地规划许可证办理完成，正在进行项目包装和拟定项目融资方案。</w:t>
      </w:r>
    </w:p>
    <w:p>
      <w:pPr>
        <w:pStyle w:val="Normal"/>
        <w:pageBreakBefore w:val="false"/>
        <w:widowControl/>
        <w:shd w:color="auto" w:fill="FFFFFF" w:val="clear"/>
        <w:ind w:firstLine="480"/>
        <w:rPr>
          <w:rFonts w:ascii="宋体" w:cs="宋体" w:eastAsia="宋体" w:hAnsi="宋体"/>
          <w:color w:val="333333"/>
          <w:kern w:val="0"/>
          <w:sz w:val="24"/>
          <w:szCs w:val="24"/>
        </w:rPr>
      </w:pPr>
      <w:r>
        <w:t>（三）健康扶贫工作得到落实。加强贫困人口大病专项救治和“困难群众先诊疗后付费”工作，进一步扩大救治病种数量由21种增加到25种，困难群众的就医需求得到保障。2019年，先后为408名（1400人次）困难群众提供了“先诊疗后付费”一站式结算服务，补助金额95.43万元，受到群众好评。</w:t>
      </w:r>
    </w:p>
    <w:p>
      <w:pPr>
        <w:pStyle w:val="Normal"/>
        <w:pageBreakBefore w:val="false"/>
        <w:widowControl/>
        <w:shd w:color="auto" w:fill="FFFFFF" w:val="clear"/>
        <w:ind w:firstLine="480"/>
        <w:rPr>
          <w:rFonts w:ascii="宋体" w:cs="宋体" w:eastAsia="宋体" w:hAnsi="宋体"/>
          <w:color w:val="333333"/>
          <w:kern w:val="0"/>
          <w:sz w:val="24"/>
          <w:szCs w:val="24"/>
        </w:rPr>
      </w:pPr>
      <w:r>
        <w:t>二、重点工作成效明显</w:t>
      </w:r>
    </w:p>
    <w:p>
      <w:pPr>
        <w:pStyle w:val="Normal"/>
        <w:pageBreakBefore w:val="false"/>
        <w:widowControl/>
        <w:shd w:color="auto" w:fill="FFFFFF" w:val="clear"/>
        <w:ind w:firstLine="480"/>
        <w:rPr>
          <w:rFonts w:ascii="宋体" w:cs="宋体" w:eastAsia="宋体" w:hAnsi="宋体"/>
          <w:color w:val="333333"/>
          <w:kern w:val="0"/>
          <w:sz w:val="24"/>
          <w:szCs w:val="24"/>
        </w:rPr>
      </w:pPr>
      <w:r>
        <w:t>（一）医药卫生体制改革持续深化。一是深化县级公立医院综合改革，探索我市医共体建设新模式。组织人员外出赴山西万荣、周口郸城、信阳息县学习医共体建设模式和先进经验，国家卫健委于2019年8月正式确定我市成为河南省36个紧密型医共体建设国家试点之一。结合我市实际情况，建立2家二甲医院(义煤总医院、市人民医院）牵头组建的医共体，同时制定了义马市全面推进医疗健康服务集团建设的实施意见，为下一步整合我市医疗卫生资源，开展医共体建设明确政策和方向。在政策支持下，通过医共体建设实现我市卫生服务能力提升及卫生资源合理配置和高效使用。二是公立医院改革深入推进。全市13家公立医院和21家村卫生室全部实施国家基本药物制度，实施药品零差率销售，共计网上采购药品1亿元，配送药品9405万元，配送率94%，入库金额9185万元，入库率97.7%。从3月1日起执行2018版基药目录，并取消基层医疗机构采购非基药的限制，2019年3月1日至2019年12月31日，市医院药品销售总金额2517.87万元，2018版基药销售金额1284.44万元，销售比例51.01%，为群众节省费用377.68万元。两卫生院药品销售总金额98.8万元，2018版基药销售金额70.1万元，销售比例70.95%，为群众节省费用14.78万元。智慧医疗项目慢病管理平台于5月上线，已为2950名患者进行血糖监测，检测次数1526次，血糖预警595次。三是积极探索医联体建设模式。市人民医院与河科大一附院结成紧密型医联体，与全市34家基层医疗机构组建了医疗联合体。义煤总医院与郑州市第七人民医院建立了心血管病专科联盟，天新医院和千秋矿医院与三门峡市中心医院建立医联体等多种行驶的医联体建设，推动了分级诊疗制度的落实，使患者在家门口享受到省市级大医院的诊疗服务，群众健康获得感进一步增强。四是分级诊疗稳步推进。结合义马实际确定了第四批分级诊疗病种，建立了各级医疗机构之间的便捷转诊通道。今年，市人民医院诊疗病种达107种，区卫生院诊疗病种达57种，实现双向转诊153例。初步实现“首诊在社区、小病进社区、大病到医院、康复回社区”的工作要求。五是家庭医生签约服务全面开展。全市12家社区卫生服务中心（站）组成了44个签约服务团队，共有家庭医生163名。我市家庭医生签约9.2万人，签约人群覆盖率达到58%，其中老年人、孕产妇、儿童、慢性病等重点人群签约3.5万人，重点人群签约服务覆盖率达到75%，困难群众和计划生育特殊家庭实现全覆盖，家庭医生签约服务覆盖率不断提高。六是加强重点专科建设，提升医院核心竞争力。利用河科大一附院、洛阳正骨医院及三门峡市中心医院帮扶力量，积极开展新技术、新业务、新项目，不断拓宽业务范围，提升诊疗效果。做好河南省县级临床重点专科项目和三门峡市重点专科建设。其中市人民医院骨科、呼吸内科、康复医学科，义煤集团总医院肾病科、普外科、妇产科已正式确定为三门峡市临床医学重点专科。义马市危重孕产妇救治中心、义马市危重新生儿救治中心、义煤总医院胸痛中心医疗服务三中心建设顺利完成，通过上级验收并投入使用。截止11月份，全院门急诊患者达117392人次，同比增长12.6%；住院患者达9880人次，同比增长15.9%，手术1641例，同比增长1.8%。圆满完成了目标任务。七是加强医疗机构审批及监管。今年来，通过开展标准化村卫生室建设、“群众满意的乡镇卫生院”创建、医联体建设、市人民医院巩固“二甲”创建成果和与河科大一附院合作等举措，为广大群众营造良好的就医环境。坚持医疗机构年度校验。全年举办4期专业培训，组织专家校验66家医疗机构，提出整改意见360条，执业注册2家，注销3家。开展了医院感染防控专项整治督导3次，整改问题241项。通过特招医学院毕业生引进专业技术人才13名。进一步规范医疗机构诊疗服务，提升服务水平。</w:t>
      </w:r>
    </w:p>
    <w:p>
      <w:pPr>
        <w:pStyle w:val="Normal"/>
        <w:pageBreakBefore w:val="false"/>
        <w:widowControl/>
        <w:shd w:color="auto" w:fill="FFFFFF" w:val="clear"/>
        <w:ind w:firstLine="480"/>
        <w:rPr>
          <w:rFonts w:ascii="宋体" w:cs="宋体" w:eastAsia="宋体" w:hAnsi="宋体"/>
          <w:color w:val="333333"/>
          <w:kern w:val="0"/>
          <w:sz w:val="24"/>
          <w:szCs w:val="24"/>
        </w:rPr>
      </w:pPr>
      <w:r>
        <w:t>（二）全面启动国家卫生城市创建工作</w:t>
      </w:r>
    </w:p>
    <w:p>
      <w:pPr>
        <w:pStyle w:val="Normal"/>
        <w:pageBreakBefore w:val="false"/>
        <w:widowControl/>
        <w:shd w:color="auto" w:fill="FFFFFF" w:val="clear"/>
        <w:ind w:firstLine="480"/>
        <w:rPr>
          <w:rFonts w:ascii="宋体" w:cs="宋体" w:eastAsia="宋体" w:hAnsi="宋体"/>
          <w:color w:val="333333"/>
          <w:kern w:val="0"/>
          <w:sz w:val="24"/>
          <w:szCs w:val="24"/>
        </w:rPr>
      </w:pPr>
      <w:r>
        <w:t>1.梳理国家卫生城市创建申报资料基础目录清单，并督促城管局等20家相关单位及时报送本行业涉及的国家卫生城市创建资料，整理装订了涵盖六类59项的《义马市2019年创建国家卫生城市资料汇编》，分别报送至三门峡市爱卫办、省爱卫办、国家爱卫办；并向三门峡市爱卫办、省爱卫办报送了《义马市创建国家卫生城市申请报告》；先后三次邀请国家爱卫专家、省病媒专家来我市授课和模拟暗访现场指导。于5月份通过了省爱卫办的资料评审、两次暗访、现场技术评估，于六月底通过了国家爱卫办的资料评审、11月上旬迎接了国家爱卫办暗访。</w:t>
      </w:r>
    </w:p>
    <w:p>
      <w:pPr>
        <w:pStyle w:val="Normal"/>
        <w:pageBreakBefore w:val="false"/>
        <w:widowControl/>
        <w:shd w:color="auto" w:fill="FFFFFF" w:val="clear"/>
        <w:ind w:firstLine="480"/>
        <w:rPr>
          <w:rFonts w:ascii="宋体" w:cs="宋体" w:eastAsia="宋体" w:hAnsi="宋体"/>
          <w:color w:val="333333"/>
          <w:kern w:val="0"/>
          <w:sz w:val="24"/>
          <w:szCs w:val="24"/>
        </w:rPr>
      </w:pPr>
      <w:r>
        <w:t>2.整理了2016年-2018年创卫档案资料--爱国卫生组织卷和病媒生物预防控制卷两套12本，同时指导和审核城管局、环保局、城管局等12家单位整理、装订市容环境卫生、环境保护、重点场所卫生、食品和生活饮用水安全、社区和单位卫生、城中村及城乡结合部等创卫档案资料。目前，因内容缺项、排版凌乱、封皮不合规的需重新修改正在加紧完善中，截止11月15日，已报送的单位有：城管局、环保局、市场监管局及七办，余正在催问。</w:t>
      </w:r>
    </w:p>
    <w:p>
      <w:pPr>
        <w:pStyle w:val="Normal"/>
        <w:pageBreakBefore w:val="false"/>
        <w:widowControl/>
        <w:shd w:color="auto" w:fill="FFFFFF" w:val="clear"/>
        <w:ind w:firstLine="480"/>
        <w:rPr>
          <w:rFonts w:ascii="宋体" w:cs="宋体" w:eastAsia="宋体" w:hAnsi="宋体"/>
          <w:color w:val="333333"/>
          <w:kern w:val="0"/>
          <w:sz w:val="24"/>
          <w:szCs w:val="24"/>
        </w:rPr>
      </w:pPr>
      <w:r>
        <w:t>3.利用风投平台、今日义马报等载体开展了创建国家卫生城市有奖知识竞赛，参与答题人数达16998人，各行政机关、企事业单位、公园、医疗机构等利用健康教育宣传栏、健康讲座等形式宣传创卫相关知识，营造了浓厚的创卫氛围。</w:t>
      </w:r>
    </w:p>
    <w:p>
      <w:pPr>
        <w:pStyle w:val="Normal"/>
        <w:pageBreakBefore w:val="false"/>
        <w:widowControl/>
        <w:shd w:color="auto" w:fill="FFFFFF" w:val="clear"/>
        <w:ind w:firstLine="480"/>
        <w:rPr>
          <w:rFonts w:ascii="宋体" w:cs="宋体" w:eastAsia="宋体" w:hAnsi="宋体"/>
          <w:color w:val="333333"/>
          <w:kern w:val="0"/>
          <w:sz w:val="24"/>
          <w:szCs w:val="24"/>
        </w:rPr>
      </w:pPr>
      <w:r>
        <w:t>4.制定印发了《义马市创建国家卫生城市八大专项整治攻坚行动工作方案》和《义马市创建国家卫生城市专项治理工作方案》，在全市先后开展了8大项攻坚战、11项专项治理及主城区小区楼院环境卫生集中整治行动，全面补齐创卫短板，助推国家卫生城市创建。</w:t>
      </w:r>
    </w:p>
    <w:p>
      <w:pPr>
        <w:pStyle w:val="Normal"/>
        <w:pageBreakBefore w:val="false"/>
        <w:widowControl/>
        <w:shd w:color="auto" w:fill="FFFFFF" w:val="clear"/>
        <w:ind w:firstLine="480"/>
        <w:rPr>
          <w:rFonts w:ascii="宋体" w:cs="宋体" w:eastAsia="宋体" w:hAnsi="宋体"/>
          <w:color w:val="333333"/>
          <w:kern w:val="0"/>
          <w:sz w:val="24"/>
          <w:szCs w:val="24"/>
        </w:rPr>
      </w:pPr>
      <w:r>
        <w:t>5、聘请三门峡国家调查队对我市市容环境卫生、公共场所卫生等十个方面的创卫工作进行为期两个月的群众满意度调查。</w:t>
      </w:r>
    </w:p>
    <w:p>
      <w:pPr>
        <w:pStyle w:val="Normal"/>
        <w:pageBreakBefore w:val="false"/>
        <w:widowControl/>
        <w:shd w:color="auto" w:fill="FFFFFF" w:val="clear"/>
        <w:ind w:firstLine="480"/>
        <w:rPr>
          <w:rFonts w:ascii="宋体" w:cs="宋体" w:eastAsia="宋体" w:hAnsi="宋体"/>
          <w:color w:val="333333"/>
          <w:kern w:val="0"/>
          <w:sz w:val="24"/>
          <w:szCs w:val="24"/>
        </w:rPr>
      </w:pPr>
      <w:r>
        <w:t>6.聘请有害生物防制专业机构，在全市范围内组织开展了两轮大规模的病媒生物防制活动，截止10月底，对建成区20个公厕、17个垃圾中转站、3个公园（体育公园、鸿庆公园、人民公园）、9个学校、3个农贸市场、10个医疗机构以及小区楼院、城中村、城乡结合部、客运中心等重点区域和重点部位进行了药物滞留喷洒、悬挂诱蝇笼、构筑毒饵站。共计悬挂诱蝇笼600余个，构建毒鼠站2515个，投放溴敌隆130千克，喷洒可湿性粉剂约20千克。</w:t>
      </w:r>
    </w:p>
    <w:p>
      <w:pPr>
        <w:pStyle w:val="Normal"/>
        <w:pageBreakBefore w:val="false"/>
        <w:widowControl/>
        <w:shd w:color="auto" w:fill="FFFFFF" w:val="clear"/>
        <w:ind w:firstLine="480"/>
        <w:rPr>
          <w:rFonts w:ascii="宋体" w:cs="宋体" w:eastAsia="宋体" w:hAnsi="宋体"/>
          <w:color w:val="333333"/>
          <w:kern w:val="0"/>
          <w:sz w:val="24"/>
          <w:szCs w:val="24"/>
        </w:rPr>
      </w:pPr>
      <w:r>
        <w:t>（三）基本公共卫生服务不断提升。以城乡基层医疗卫生机构为依托，建立以7个社区卫生服务中心、3个社区卫生服务站、2个卫生院及下辖的20所村卫生室为基础的科学合理的服务模式。紧紧围绕“三类人、四种病、五项保障措施”基本公共卫生服务任务要求，持续开展国家基本公共卫生服务项目。目前，全市完成居民健康档案14.2万份，建档率91.1%；免费为9230名65岁以上老年人进行健康体检，体检覆盖率93%。6月11日，市人大领导带领部分人大代表实地调研社区医疗现状，并召开座谈会，对我市社区公共卫生方面取得的成绩给予肯定。</w:t>
      </w:r>
    </w:p>
    <w:p>
      <w:pPr>
        <w:pStyle w:val="Normal"/>
        <w:pageBreakBefore w:val="false"/>
        <w:widowControl/>
        <w:shd w:color="auto" w:fill="FFFFFF" w:val="clear"/>
        <w:ind w:firstLine="480"/>
        <w:rPr>
          <w:rFonts w:ascii="宋体" w:cs="宋体" w:eastAsia="宋体" w:hAnsi="宋体"/>
          <w:color w:val="333333"/>
          <w:kern w:val="0"/>
          <w:sz w:val="24"/>
          <w:szCs w:val="24"/>
        </w:rPr>
      </w:pPr>
      <w:r>
        <w:t>（四）妇幼保健能力持续加强。围绕保障母婴安全、提高出生人口素质、解决妇女儿童主要健康问题三大任务，认真履行公共卫生职责，不断加强妇幼保健工作规范化管理，在抓好母婴保健，提升服务水平、办好“两癌”“两筛”民生实事、普及健康教育、增强妇幼保健意识等方面做了大量工作。2019年1-12月共婚检415对，登记结婚429对，婚检率96%，免费孕前优生检查465对，目标任务400对，检查覆盖率116%；发放叶酸976人，免费发放母子健康手册925本。全市累计活产数1565人，产前超声筛查960人，筛查率61.34%（50%）；血清学筛查1107人，筛查率70.73%（50%）；新生儿两病筛查人数1577人，筛查率100.77%（90%）；新生儿听力筛查1535人，筛查率98.08%（90%）；各项筛查率值均超出了上级要求。产前诊断工作自7月份开展以来共转诊高风险服务对象42例，实际到省里进行产前诊断20例，自费报销资料（共10例）截止9月30日已全部审核完毕并提交财政部门申请报销资金。为全市2001名妇女进行了免费宫颈癌筛查，2039人进行了乳腺癌筛查，并完成对已筛查患者的信息反馈和及时随访。圆满完成全年“两癌”“两筛”筛查任务。</w:t>
      </w:r>
    </w:p>
    <w:p>
      <w:pPr>
        <w:pStyle w:val="Normal"/>
        <w:pageBreakBefore w:val="false"/>
        <w:widowControl/>
        <w:shd w:color="auto" w:fill="FFFFFF" w:val="clear"/>
        <w:ind w:firstLine="480"/>
        <w:rPr>
          <w:rFonts w:ascii="宋体" w:cs="宋体" w:eastAsia="宋体" w:hAnsi="宋体"/>
          <w:color w:val="333333"/>
          <w:kern w:val="0"/>
          <w:sz w:val="24"/>
          <w:szCs w:val="24"/>
        </w:rPr>
      </w:pPr>
      <w:r>
        <w:t>四、统筹兼顾，科学管理服务能力持续提升</w:t>
      </w:r>
    </w:p>
    <w:p>
      <w:pPr>
        <w:pStyle w:val="Normal"/>
        <w:pageBreakBefore w:val="false"/>
        <w:widowControl/>
        <w:shd w:color="auto" w:fill="FFFFFF" w:val="clear"/>
        <w:ind w:firstLine="480"/>
        <w:rPr>
          <w:rFonts w:ascii="宋体" w:cs="宋体" w:eastAsia="宋体" w:hAnsi="宋体"/>
          <w:color w:val="333333"/>
          <w:kern w:val="0"/>
          <w:sz w:val="24"/>
          <w:szCs w:val="24"/>
        </w:rPr>
      </w:pPr>
      <w:r>
        <w:t>（一）创新管理，提升素质，机关建设进一步加强。强化学习，提升整体素质。结合形势任务、理论联系实际制定学习计划，实行领导主讲、带头领学，大家记好笔记，写出心得体会，办公室定期检查考核，提高学习效果。10月，委机关小韩同志获得义马市“学习强国”挑战赛个人三等奖和三门峡“学习强国”挑战赛优秀奖。加强宣传，坚持舆论引导。及时撰写、编发工作动态，在省、三门峡、义马市各级媒体网站上传发布，营造了浓厚舆论氛围，展示行业良好形象。今年来，卫健系统在各类新闻媒体发表信息稿件126篇，多篇稿件被豫鲁健康网、三门峡政府网、义马党政网、义马市委信息和政府快报采用。今年3月，卫健委被三门峡市委宣传部、三门峡社会科学界联合会授予“三门峡市社会科学普及活动先进单位”，被市委宣传部授予“新闻外宣工作先进单位”。按照全市深化效能革命要求，结合工作实际，明确工作职责，简化办事流程，高效优质服务。</w:t>
      </w:r>
    </w:p>
    <w:p>
      <w:pPr>
        <w:pStyle w:val="Normal"/>
        <w:pageBreakBefore w:val="false"/>
        <w:widowControl/>
        <w:shd w:color="auto" w:fill="FFFFFF" w:val="clear"/>
        <w:ind w:firstLine="480"/>
        <w:rPr>
          <w:rFonts w:ascii="宋体" w:cs="宋体" w:eastAsia="宋体" w:hAnsi="宋体"/>
          <w:color w:val="333333"/>
          <w:kern w:val="0"/>
          <w:sz w:val="24"/>
          <w:szCs w:val="24"/>
        </w:rPr>
      </w:pPr>
      <w:r>
        <w:t>（二）健康文化内涵丰富。坚持开展宣传义诊活动。利用双节、“2.9”中原健康日、“3.24”结核病防治宣传日、4月25日“预防接种日”、“5.12”护士节、“5.31”世界无烟日等卫生节日，坚持开展送政策、送医疗、送服务、送健康、春季生殖健康服务月和“党员活动日”系列活动。通过设立咨询服务台，义诊义治，图版展示等形式，向群众宣传政策法规和健康知识。今年来，参加医疗卫生单位22个，累计出动宣传车23台次，参加医护人员和志愿者320多人次，展出健康教育版面196块，横幅150余条，现场服务群众1.23万人次，发放宣传资料182种1.25万份，发放小礼品1650余件，发放避孕药具2400余份，健康检查育龄妇女1160人。坚持开展无偿献血活动，截至目前，我市成功献血达562人次，献血量达178160毫升，在三门峡各县市排名第二。今年2月，我市获得三门峡2018年度“无偿献血先进市”荣誉称号。</w:t>
      </w:r>
    </w:p>
    <w:p>
      <w:pPr>
        <w:pStyle w:val="Normal"/>
        <w:pageBreakBefore w:val="false"/>
        <w:widowControl/>
        <w:shd w:color="auto" w:fill="FFFFFF" w:val="clear"/>
        <w:ind w:firstLine="480"/>
        <w:rPr>
          <w:rFonts w:ascii="宋体" w:cs="宋体" w:eastAsia="宋体" w:hAnsi="宋体"/>
          <w:color w:val="333333"/>
          <w:kern w:val="0"/>
          <w:sz w:val="24"/>
          <w:szCs w:val="24"/>
        </w:rPr>
      </w:pPr>
      <w:r>
        <w:t>（三）隆重举行5.12护士节文艺晚会和第二个中国医师节庆祝活动。为庆祝“5.12国际护士节”，通过医疗机构推荐微信平台公开投票，在我市各级医疗机构中评选出10名十佳护士、10名优秀护士、6个优质护理示范病区，同时有2名护士获得三门市最美护士。我市举办了大型表彰文艺晚会，全市医疗系统代表及群众近2000人观看了演出，来自全市11个医疗卫生机构近200人参加了演出。同时为庆祝“8.19第二个中国医师节”，大力弘扬“敬佑生命、救死扶伤、甘于奉献、大爱无疆”的职业精神，在全市开展“最美医生”评选活动，评选出21名“最美医生”，并组织召开了表彰大会，进一步推动全社会形成尊医重卫的氛围，增强了我市广大医务人员的职业获得感和荣誉感，激发了各级医务人员创先争优、勇于奉献的工作热情，受到社会各届一致好评。</w:t>
      </w:r>
    </w:p>
    <w:p>
      <w:pPr>
        <w:pStyle w:val="Normal"/>
        <w:pageBreakBefore w:val="false"/>
        <w:widowControl/>
        <w:shd w:color="auto" w:fill="FFFFFF" w:val="clear"/>
        <w:ind w:firstLine="480"/>
        <w:rPr>
          <w:rFonts w:ascii="宋体" w:cs="宋体" w:eastAsia="宋体" w:hAnsi="宋体"/>
          <w:color w:val="333333"/>
          <w:kern w:val="0"/>
          <w:sz w:val="24"/>
          <w:szCs w:val="24"/>
        </w:rPr>
      </w:pPr>
      <w:r>
        <w:t>（四）疾病预防控制常抓不懈。一是巩固省级慢病防控示范区创建成果。指导督导全市各居民小区、单位、企业、公交站、学校和公园设置健康教育宣传专栏。进行了主题卫生日和健康中原、基本公共卫生服务等系列健康宣传、咨询和义诊活动。举办健康巡讲活动21场次，在义马电视台播出健康公益广告2部，各播出30次。做好死因、心脑血管、肿瘤监测工作，继续开展全民健康生活方式行动及示范创建工作。二是巩固省级免疫规划示范市成果。全市现有10个预防接种门诊，其中6个示范化门诊（1个数字化）、4个规范化门诊。新出生儿童1368人建卡、建证率达到100%，免疫规划疫苗接种率达95.6%。对全市20余家小学和幼儿园新生入学入托接种证查验情况进行了督导，接种证查验率100%，疫苗补种率99.8%。加强疫苗储存、运输和使用管理，确保疫苗安全、有效接种。今年9月，在三门峡市疾控中心组织的“妈妈课堂”演讲比赛中，我市选手获得个人一等奖和团体二等奖。三是做好传染病控制工作。全市13个网络直报单位全部正常运转，共报告各类法定传染病13种887例，发病率607.38/10万，无甲类传染病报告，无聚集性疫情发生。四是做好地方病防治和公共卫生工作。对300名重点人群进行了碘盐监测，做好食品从业人员、公共场所从业人员健康体检。对17家中小学校进行了常见病、传染病的督导和教学环境监测，开展城市生活饮用水检测，开展职业健康危害因素监测工作，完成17家用人单位基本情况和现场采样检测及信息录入工作。</w:t>
      </w:r>
    </w:p>
    <w:p>
      <w:pPr>
        <w:pStyle w:val="Normal"/>
        <w:pageBreakBefore w:val="false"/>
        <w:widowControl/>
        <w:shd w:color="auto" w:fill="FFFFFF" w:val="clear"/>
        <w:ind w:firstLine="480"/>
        <w:rPr>
          <w:rFonts w:ascii="宋体" w:cs="宋体" w:eastAsia="宋体" w:hAnsi="宋体"/>
          <w:color w:val="333333"/>
          <w:kern w:val="0"/>
          <w:sz w:val="24"/>
          <w:szCs w:val="24"/>
        </w:rPr>
      </w:pPr>
      <w:r>
        <w:t>（五）卫生计生监督执法严格有序。紧紧围绕国家卫生城市创建活动和创建标准，对全市342家公共场所发放国家卫生城市“五小行业”卫生标准和卫生知识宣传手册，督促从业人员办理健康合格证明649人；受理、办结公共场所《公共场所卫生许可证》134户，辖区内“五小”店铺均已制作公示牌，公示卫生许可证、卫生检测报告等内容，量化分级率达到100%。开展日常监督561户次，协管巡查11次；持续开展打击非法行医专项整治活动，开展“双随机-一公开”监督检查，共监督检查被监督单位47户，出具卫生监督意见书24份，对2起违法行为给予行政处罚，并责令当事人立即整改。2019年，职业健康监督检查职能划归到卫健委后，据应急管理局提供的45家涉及职业危害企业名单为基础，目前全市已重新申报并审核通过职业危害企业3家，驳回申请并责令整改1家，职业危害申报普查工作取得了一定成效。</w:t>
      </w:r>
    </w:p>
    <w:p>
      <w:pPr>
        <w:pStyle w:val="Normal"/>
        <w:pageBreakBefore w:val="false"/>
        <w:widowControl/>
        <w:shd w:color="auto" w:fill="FFFFFF" w:val="clear"/>
        <w:ind w:firstLine="480"/>
        <w:rPr>
          <w:rFonts w:ascii="宋体" w:cs="宋体" w:eastAsia="宋体" w:hAnsi="宋体"/>
          <w:color w:val="333333"/>
          <w:kern w:val="0"/>
          <w:sz w:val="24"/>
          <w:szCs w:val="24"/>
        </w:rPr>
      </w:pPr>
      <w:r>
        <w:t>（六）卫生应急能力稳步提高。健全完善卫生应急领导小组、应急预案、应急队伍和应急网络，普及急救知识。制定方案，落实高考、中招考试医疗卫生应急工作。组织参加全市防洪抢险、煤矿事故应急演练和急救护理等卫生应急技能大赛活动，加强汛期应急救援和疫情上报工作，预警能力不断提高。今年来，市120急救指挥中心接警出车1205次，接回病人1160人，转派诊率达到100%。做到接警及时、转诊迅速、分流有序、操作规范，为患者提供了快捷、满意的医疗救助。</w:t>
      </w:r>
    </w:p>
    <w:p>
      <w:pPr>
        <w:pStyle w:val="Normal"/>
        <w:pageBreakBefore w:val="false"/>
        <w:widowControl/>
        <w:shd w:color="auto" w:fill="FFFFFF" w:val="clear"/>
        <w:ind w:firstLine="480"/>
        <w:rPr>
          <w:rFonts w:ascii="宋体" w:cs="宋体" w:eastAsia="宋体" w:hAnsi="宋体"/>
          <w:color w:val="333333"/>
          <w:kern w:val="0"/>
          <w:sz w:val="24"/>
          <w:szCs w:val="24"/>
        </w:rPr>
      </w:pPr>
      <w:r>
        <w:t>（七）“7.19”事故医疗救援迅速有力。“7.19”事故发生后，在市委市政府指挥调度下，立即启动医疗卫生救援应急程序，积极开展医疗救援救治和因伤赔付工作，妥善处理涉及群众的医疗健康问题，最大程度消除社会不稳定因素，为切实保障群众合法利益做了大量工作。一是迅速启动医疗应急救援。120指挥中心迅速调动各医疗机构急救车赶赴现场救治伤员，同时争取三门峡、渑池县相关医院急救和医疗力量支援，共计出动30余辆救护车、90余名医务人员参与现场救治和伤员转运。及时将伤员分诊转运至义马市人民医院、义煤总医院、渑池县医院、渑池县中医院、三门峡中心医院、黄河医院以及洛阳市的河科大一附院、洛阳150医院等医院救治。二是医疗机构积极开展伤员救治。全市各医疗机构开通急救绿色通道，成立院内专家组，果断迅速开展医疗救治，根据伤员伤情进行紧急处置，及时分诊到相关科室和上级医院。全市医疗机构做好物资供应和人员储备，1000余名医务人员全员上岗参与救治。各级救治医院动用最好的专家、最先进的医疗技术和力量，全力救治伤员。同时，卫健委第一时间联系中国工程院院士、协和医院、积水潭医院、北京大学人民医院等15名国家级专家和省、市级专家，共计30余名专家组成医疗救治专家组赴收治医院对患者进行一对一会诊救治。组织10余名心理专家对伤员及其家属进行心理疏导和心理安抚。协调三门峡国药集团调拨急救药品13种60余万元；义煤总医院从医药公司调配手术包20个，清创包100个；卫健委调配N95防护口罩100个，确保医疗救治工作需要。全市各医疗机构全力以赴做好医疗卫生救援应急药品、医疗器械、设备、快速检测器材和试剂、卫生防护用品等物资的调运和储备，为伤员救治提供了保证。三是指挥协调及时得当。及时成立由三门峡市、义马市领导任组长、卫健委及各医疗卫生机构负责同志为成员的医疗卫生救援领导小组，立即赶赴事故现场，参与应急救援和医疗救治工作。同时，国家卫健委、省卫健委和三门峡卫健委应急办相关领导及时赶赴我市参与协调调度，确保医疗救治工作紧张有序进行。卫健委在做好国家、省市医疗专家的医疗技术衔接、服务保障和综合协调方面，做了大量的积极有效的工作，为各方做好医疗救治、后勤保障付出了艰苦的劳动和不懈的努力，得到上级领导的肯定。四是成立专项工作组确保成效。为保障医疗救援工作的顺利进行，医疗卫生救援领导小组下设医疗救治组、公共卫生防控组、心理疏导组、后勤保障组四个专项工作组。人员由国家、省、三门峡、义马市卫健委相关责任领导、各级医疗专家组成，有序开展医疗救治工作。对收治患者的洛阳、三门峡、渑池各医院进行跟踪调研，对危重患者及家属进行慰问和心理疏导，及时掌握治疗情况，协调煤气化公司拨付治疗费用，调度医疗资源配合好治疗工作。疾控、公卫、卫生监督机构及时跟进，做好卫生防疫和疾病检测工作。随后，成立了“7.19”受伤人员医疗费用报销组和“7.19”伤残人员赔付组。按照市政府要求，本着既符合事件救治实际、方便群众，又符合财务制度的原则，研究制定了《7.19事件医疗救治门诊费用报销细则》、《7.19事件三门峡市区及义马市、渑池县域内救治医院救治费用报销细则》。明确了赔偿资金拨付程序，依法依规使用方式，得到责任方信任。在做好证明及票据审核的同时，对群众及医疗机构医疗费用分批分次据实予以结算，确保受伤群众赔偿金尽早发放到位。这些措施，对稳定受灾群众生活、维护社会稳定起到了重要作用。</w:t>
      </w:r>
    </w:p>
    <w:p>
      <w:pPr>
        <w:pStyle w:val="Normal"/>
        <w:pageBreakBefore w:val="false"/>
        <w:widowControl/>
        <w:shd w:color="auto" w:fill="FFFFFF" w:val="clear"/>
        <w:ind w:firstLine="480"/>
        <w:rPr>
          <w:rFonts w:ascii="宋体" w:cs="宋体" w:eastAsia="宋体" w:hAnsi="宋体"/>
          <w:color w:val="333333"/>
          <w:kern w:val="0"/>
          <w:sz w:val="24"/>
          <w:szCs w:val="24"/>
        </w:rPr>
      </w:pPr>
      <w:r>
        <w:t>（八）计划生育管理工作统筹完善。一是人口目标管理简化规范。落实全面二孩生育政策，规范简化一、二孩生育审批，严格三孩审批制度。累计发放一二孩生育登记服务证972个，三孩生育证6个，出生人口1356人。二是奖励扶助政策落实到位。2019年新增城镇奖扶278人，农村奖励扶助3人，特别奖励扶助2人；累计奖励扶助对象1587人，其中城镇奖扶1395人，农村奖扶163人，特别奖励扶助29人，经三门峡市卫健委抽查，无一例错报，准确率均达到了100％。计划生育特殊困难家庭落实“五定两包”责任制（即定领导、定分包干部、定服务对象、定服务内容、定服务时间；包稳定、一包到底）。双节期间，卫健委领导都要走访慰问特殊家庭，送去米面油等生活用品和每人500元慰问金，合计1.87万元。</w:t>
      </w:r>
    </w:p>
    <w:p>
      <w:pPr>
        <w:pStyle w:val="Normal"/>
        <w:pageBreakBefore w:val="false"/>
        <w:widowControl/>
        <w:shd w:color="auto" w:fill="FFFFFF" w:val="clear"/>
        <w:ind w:firstLine="480"/>
        <w:rPr>
          <w:rFonts w:ascii="宋体" w:cs="宋体" w:eastAsia="宋体" w:hAnsi="宋体"/>
          <w:color w:val="333333"/>
          <w:kern w:val="0"/>
          <w:sz w:val="24"/>
          <w:szCs w:val="24"/>
        </w:rPr>
      </w:pPr>
      <w:r>
        <w:t>（九）中央、省、市转移支付卫生健康项目资金规范拨付。义马市卫健委2017-2019年中央、省、市转移支付卫生健康项目资金10项。2017年，中央、省、市转移支付卫生健康项目资金10项共计1427.75万元，其中，中央881.6万元、省级313.73万元、市级95.48万元、县级136.94万元;2018年中央、省、市转移支付卫生健康项目资金8项共计1521.49万元，其中，中央884.35万元、省级371.72万元、市级114.01万元、县级151.41万元;2019年中央、省、市转移支付卫生健康项目资金10项共计1255.83万元，其中，中央494.05万元、省级512.95万元、市级98.144万元、县级150.686万元。</w:t>
      </w:r>
    </w:p>
    <w:p>
      <w:pPr>
        <w:pStyle w:val="Normal"/>
        <w:pageBreakBefore w:val="false"/>
        <w:widowControl/>
        <w:shd w:color="auto" w:fill="FFFFFF" w:val="clear"/>
        <w:ind w:firstLine="480"/>
        <w:rPr>
          <w:rFonts w:ascii="宋体" w:cs="宋体" w:eastAsia="宋体" w:hAnsi="宋体"/>
          <w:color w:val="333333"/>
          <w:kern w:val="0"/>
          <w:sz w:val="24"/>
          <w:szCs w:val="24"/>
        </w:rPr>
      </w:pPr>
      <w:r>
        <w:t>义马市卫健委自收到资金指标文件后向本级财政局申请资金拨付，各类专项资金首先由对口业务科室核算后，将核算结果报主管领导、单位负责人审批通过后，由国库支付中心直接拨付。截止目前各类应拨专项资金均已拨付到位。</w:t>
      </w:r>
    </w:p>
    <w:p>
      <w:pPr>
        <w:pStyle w:val="Normal"/>
        <w:pageBreakBefore w:val="false"/>
        <w:widowControl/>
        <w:shd w:color="auto" w:fill="FFFFFF" w:val="clear"/>
        <w:ind w:firstLine="480"/>
        <w:rPr>
          <w:rFonts w:ascii="宋体" w:cs="宋体" w:eastAsia="宋体" w:hAnsi="宋体"/>
          <w:color w:val="333333"/>
          <w:kern w:val="0"/>
          <w:sz w:val="24"/>
          <w:szCs w:val="24"/>
        </w:rPr>
      </w:pPr>
      <w:r>
        <w:t>五、强化责任，深入开展安全生产和扫黑除恶活动</w:t>
      </w:r>
    </w:p>
    <w:p>
      <w:pPr>
        <w:pStyle w:val="Normal"/>
        <w:pageBreakBefore w:val="false"/>
        <w:widowControl/>
        <w:shd w:color="auto" w:fill="FFFFFF" w:val="clear"/>
        <w:ind w:firstLine="480"/>
        <w:rPr>
          <w:rFonts w:ascii="宋体" w:cs="宋体" w:eastAsia="宋体" w:hAnsi="宋体"/>
          <w:color w:val="333333"/>
          <w:kern w:val="0"/>
          <w:sz w:val="24"/>
          <w:szCs w:val="24"/>
        </w:rPr>
      </w:pPr>
      <w:r>
        <w:t>依法落实安全生产责任，与二级机构各单位签订安全生产目标责任书。坚持从完善制度入手，做到责任落实、隐患排查、应急值守“三个到位”，系统内建立月排查、季督导工作制度，每月开展一次安全检查，每季度进行一次安全督导，夯实安全生产基础。组织各医疗单位安全责任人员进行了3次消防培训、现场逃生演习以及现场灭火演练，参加人数约180人，安排部署“防风险除隐患保平安迎大庆”和系统扫黑除恶工作，切实与打击非法行医专项行动、医德医风建设、卫健系统纪检监察工作、卫生健康行业重点问题有机结合，通过开展“平安医院”创建、“春雷”专项整治行动，全力维护好卫生健康系统安全稳定。完善医疗安全措施，健全完善医疗事故和纠纷调处机制，努力减少医疗纠纷和医疗事故。通过健全完善医疗核心制度，规范医疗废物处置，有效控制医院感染，切实保障了医疗安全。</w:t>
      </w:r>
    </w:p>
    <w:p>
      <w:pPr>
        <w:pStyle w:val="Normal"/>
        <w:pageBreakBefore w:val="false"/>
        <w:widowControl/>
        <w:shd w:color="auto" w:fill="FFFFFF" w:val="clear"/>
        <w:ind w:firstLine="480"/>
        <w:rPr>
          <w:rFonts w:ascii="宋体" w:cs="宋体" w:eastAsia="宋体" w:hAnsi="宋体"/>
          <w:color w:val="333333"/>
          <w:kern w:val="0"/>
          <w:sz w:val="24"/>
          <w:szCs w:val="24"/>
        </w:rPr>
      </w:pPr>
      <w:r>
        <w:t>六、压实责任，党建和党风廉政建设深入推进</w:t>
      </w:r>
    </w:p>
    <w:p>
      <w:pPr>
        <w:pStyle w:val="Normal"/>
        <w:pageBreakBefore w:val="false"/>
        <w:widowControl/>
        <w:shd w:color="auto" w:fill="FFFFFF" w:val="clear"/>
        <w:ind w:firstLine="480"/>
        <w:rPr>
          <w:rFonts w:ascii="宋体" w:cs="宋体" w:eastAsia="宋体" w:hAnsi="宋体"/>
          <w:color w:val="333333"/>
          <w:kern w:val="0"/>
          <w:sz w:val="24"/>
          <w:szCs w:val="24"/>
        </w:rPr>
      </w:pPr>
      <w:r>
        <w:t>一年来，卫健委党组按照市委部署和党建工作要求，全面落实从严治党，不断推进基层党建高质量发展，党建工作常建常新。</w:t>
      </w:r>
    </w:p>
    <w:p>
      <w:pPr>
        <w:pStyle w:val="Normal"/>
        <w:pageBreakBefore w:val="false"/>
        <w:widowControl/>
        <w:shd w:color="auto" w:fill="FFFFFF" w:val="clear"/>
        <w:ind w:firstLine="480"/>
        <w:rPr>
          <w:rFonts w:ascii="宋体" w:cs="宋体" w:eastAsia="宋体" w:hAnsi="宋体"/>
          <w:color w:val="333333"/>
          <w:kern w:val="0"/>
          <w:sz w:val="24"/>
          <w:szCs w:val="24"/>
        </w:rPr>
      </w:pPr>
      <w:r>
        <w:t>一是加强组织领导。严格按照党风廉政建设责任制要求，签订党风行风建设责任书，制定党风廉政建设主体责任清单，严肃组织开展党内政治生活，切实加强领导干部的教育监督管理，进一步健全党建和党风廉政建设责任体系；结合班子成员分工，及时调整党风廉政建设责任制领导小组，确保全面从严治党主体责任落实到位；召开全市卫健系统党建暨党风廉政建设工作会议。二是加强意识形态建设。坚持把政治建设放在首位，把深入学习贯彻习近平新时代中国特色社会主义思想作为首要任务，利用党组会议和中心组学习形式，充分运用“学习强国”、“义马机关党建”公众号等平台，管好意识形态，推动学习贯彻工作走深走实走心；三是规范党内政治生活。同时，认真落实“三会一课”制度、“双重组织生活会制度”，定期召开民主生活会、组织生活会、党建工作述评会，认真梳理党建工作，查找存在问题，严肃开展批评与自我批评，凝聚共识，推动党内政治生活抓在日常、严在经常。实行发展党员“双推双评三全程”，规范发展党员程序，保证发展党员质量。在此基础上，今年新发展5名入党积极分子，吸收3名同志为预备党员，卫健系统王冠超同志评为义马市“我身边最美的共产党员”称号。四是提振干事创业热情。全年举办了卫健系统清明节祭奠先烈活动和庆“七一”系列活动。通过缅怀先烈，重温入党誓词、赠送政治生日贺卡、讲述入党故事、邀请行家演讲“微”党课、最美共产党员作标杆、党组书记上党课等多项内容，教育引领广大党员不忘初心、牢记使命，提振干事创业精气神，以良好的工作业绩向党的生日献礼。选派党建指导员定期到联系服务企业“义新机械厂”进行调研指导，督促推进基层党建工作。9月26日，在义马市庆祝新中国成立70周年“我和我的祖国”爱国歌曲传唱展演活动中，展现和表达了卫健系统干部职工良好的精神风貌和爱党爱国情怀；被市委宣传部授予“爱国歌曲传唱先进单位”和“保障工作先进单位”。五是党风廉政建设常抓不懈。强化制度保障。落实党组织负责人亲自抓、负总责，班子成员落实“一岗双责”总要求，卫健委各单位层层签订党风廉政建设责任书，通过召开动员会、开展系统内“强作风、扬正气、促发展”和以案促改警示教育等活动，召开半年党风廉政建设主体责任述评会，对中层以上干部开展述职述廉，坚持做到常态化、制度化。强化廉政学习。坚持开展《宪法》、《监察法》和“一条例一准则一法律”学习，严格“三重一大”工作制度，加强党员干部和重要部门、重要岗位的日常管理，适时进行廉情预警。强化督导检查。通过开展卫健系统财务内部审计检查督导，强化对权力运行的监督制约，促进财务工作规范化、制度化。强化“四种形态”。加强对全体党员的教育、管理和监督，坚持把纪律挺在前面，注重抓早抓小，把廉政风险防控到卫生健康工作的各个环节，以出色的成效，推进以案促改工作向纵深发展，努力构建不敢腐不能腐不想腐一体推进的有效机制，为全面净化政治生态提供坚强政治保障；</w:t>
      </w:r>
    </w:p>
    <w:p>
      <w:pPr>
        <w:pStyle w:val="Normal"/>
        <w:pageBreakBefore w:val="false"/>
        <w:widowControl/>
        <w:shd w:color="auto" w:fill="FFFFFF" w:val="clear"/>
        <w:ind w:firstLine="480"/>
        <w:rPr>
          <w:rFonts w:ascii="宋体" w:cs="宋体" w:eastAsia="宋体" w:hAnsi="宋体"/>
          <w:color w:val="333333"/>
          <w:kern w:val="0"/>
          <w:sz w:val="24"/>
          <w:szCs w:val="24"/>
        </w:rPr>
      </w:pPr>
      <w:r>
        <w:t>七、深入践行“不忘初心，牢记使命”主题教育</w:t>
      </w:r>
    </w:p>
    <w:p>
      <w:pPr>
        <w:pStyle w:val="Normal"/>
        <w:pageBreakBefore w:val="false"/>
        <w:widowControl/>
        <w:shd w:color="auto" w:fill="FFFFFF" w:val="clear"/>
        <w:ind w:firstLine="480"/>
        <w:rPr>
          <w:rFonts w:ascii="宋体" w:cs="宋体" w:eastAsia="宋体" w:hAnsi="宋体"/>
          <w:color w:val="333333"/>
          <w:kern w:val="0"/>
          <w:sz w:val="24"/>
          <w:szCs w:val="24"/>
        </w:rPr>
      </w:pPr>
      <w:r>
        <w:t>“不忘初心、牢记使命”主题教育开展以来，卫健委党组始终坚持为民初心，不断创新学习方式，切实为群众解难题，着力提升医疗服务能力，全方位、全周期保障人民群众健康。</w:t>
      </w:r>
    </w:p>
    <w:p>
      <w:pPr>
        <w:pStyle w:val="Normal"/>
        <w:pageBreakBefore w:val="false"/>
        <w:widowControl/>
        <w:shd w:color="auto" w:fill="FFFFFF" w:val="clear"/>
        <w:ind w:firstLine="480"/>
        <w:rPr>
          <w:rFonts w:ascii="宋体" w:cs="宋体" w:eastAsia="宋体" w:hAnsi="宋体"/>
          <w:color w:val="333333"/>
          <w:kern w:val="0"/>
          <w:sz w:val="24"/>
          <w:szCs w:val="24"/>
        </w:rPr>
      </w:pPr>
      <w:r>
        <w:t>一是统筹推进学习教育、调查研究、检视问题、整改落实四项重点措施。卫健委广大党员干部坚持自学，集中学习和知识测试，坚持做到学习教育常态化制度化。先后举行3次集中学习研讨，9次集体学习，参观红色教育基地，传承红色基因，每人记录学习笔记达60篇，共计3.6万余字，撰写心得体会4篇；组织人员进行了线上三门峡APP知识测试，通过学习研讨、知识测试、对照党章党规找差距、参观红色教育基地、传唱爱国歌曲等形式，积极开展学习最美医生（护士）等身边典型、基层宣讲和志愿服务活动，学习先进经验，深刻检视问题，查找差距和不足，引导广大党员干部守好为民初心，担起时代使命，传承红色基因，锤炼过硬作风。组织召开了对照党章党规党纪找差距和调研报告专题研讨会，召开了民主生活会和组织生活会，大家紧密结合学习教育和调查研究成果，讲存在的差距和不足，以正视问题的自觉和刀刃向内的勇气，深悟省思，深刻检视问题，并从加强思想建设、服务群众、责任落实、遵规守矩、锤炼作风等方面提出整改措施及努力方向，达到了学有所获、学有所悟，相互促进、共同提高的目的。</w:t>
      </w:r>
    </w:p>
    <w:p>
      <w:pPr>
        <w:pStyle w:val="Normal"/>
        <w:pageBreakBefore w:val="false"/>
        <w:widowControl/>
        <w:shd w:color="auto" w:fill="FFFFFF" w:val="clear"/>
        <w:ind w:firstLine="480"/>
        <w:rPr>
          <w:rFonts w:ascii="宋体" w:cs="宋体" w:eastAsia="宋体" w:hAnsi="宋体"/>
          <w:color w:val="333333"/>
          <w:kern w:val="0"/>
          <w:sz w:val="24"/>
          <w:szCs w:val="24"/>
        </w:rPr>
      </w:pPr>
      <w:r>
        <w:t>二是整改落实解难题。卫健委党组和班子成员主动下沉到基层进行主题教育指导，开展上党课送学上门，瞄准问题搞调研，检视反思存在问题和不足，面对面解决创卫和业务工作中存在的难题，主动认领任务，建立专项台账整改落实。在专项整治漠视侵害群众利益问题过程中，认真按照市委主题教育领导小组、市纪委和监察委员会文件精神，着力抓好卫生健康、医疗保障领域漠视侵害群众利益问题专项整治，切实保障人民群众健康权益。由卫健委牵头的“围绕常见病、慢性病有地方看、看得起的目标，着力解决群众就医特殊困难”、“推动解决群众看病就医经济负担较重问题”2项整改事项，主动认领任务，将任务分解到相关科室和医疗机构，采取相应措施督促落实，为全市贫困人员办理一站式结算补助服务151人次，补助金额692018.94元；接受重症慢性病鉴定508份，经过组织专家鉴定，符合条件并办理常见慢性病鉴定328份，有效减轻患者就医负担。结合义马实际确定了第四批分级诊疗病种，市医院诊疗病种达102种，卫生院诊疗病种达57种，着力解决群众常见病、慢性病“有地方看、看得起”的问题。</w:t>
      </w:r>
    </w:p>
    <w:p>
      <w:pPr>
        <w:pStyle w:val="Normal"/>
        <w:pageBreakBefore w:val="false"/>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0</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0</w:t>
            </w:r>
          </w:p>
        </w:tc>
        <w:tc>
          <w:tcPr>
            <w:tcW w:type="dxa" w:w="3687"/>
            <w:gridSpan w:val="2"/>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1.医疗布局不平衡。城区医疗卫生设施相对落后。受义煤集团经济下滑影响，各厂矿对所属医院投入严重不足，人才流失严重，使部分厂矿医院（社区卫生服务中心）的运转受到制约。5个城区办事处的医疗卫生服务大多依托义煤集团各矿医院进行，没有相应的社区卫生服务中心，设施配备和服务滞后。</w:t>
      </w:r>
    </w:p>
    <w:p>
      <w:pPr>
        <w:pStyle w:val="Normal"/>
        <w:widowControl/>
        <w:shd w:color="auto" w:fill="FFFFFF" w:val="clear"/>
        <w:ind w:firstLine="480"/>
        <w:rPr>
          <w:rFonts w:ascii="宋体" w:cs="宋体" w:eastAsia="宋体" w:hAnsi="宋体"/>
          <w:color w:val="333333"/>
          <w:kern w:val="0"/>
          <w:sz w:val="24"/>
          <w:szCs w:val="24"/>
        </w:rPr>
      </w:pPr>
      <w:r>
        <w:t>2.国家卫生城市创建存在短板。城市卫生基础未按标准要求设置，行业操作标准落实不规范，相关知识培训不到位，个别小区硬化绿化不到位，城市居民文明习惯尚未养成，创卫长效机制和城市管理长效机制亟待完善。</w:t>
      </w:r>
    </w:p>
    <w:p>
      <w:pPr>
        <w:pStyle w:val="Normal"/>
        <w:widowControl/>
        <w:shd w:color="auto" w:fill="FFFFFF" w:val="clear"/>
        <w:ind w:firstLine="480"/>
        <w:rPr>
          <w:rFonts w:ascii="宋体" w:cs="宋体" w:eastAsia="宋体" w:hAnsi="宋体"/>
          <w:color w:val="333333"/>
          <w:kern w:val="0"/>
          <w:sz w:val="24"/>
          <w:szCs w:val="24"/>
        </w:rPr>
      </w:pPr>
      <w:r>
        <w:t>3.村卫生室标准化建设缺乏后劲。我市21个涉农社区（村）卫生室自2014年以来已完成标准化卫生室建设，但由于近年上级政策和资金均向贫困县、乡倾斜，村卫生室标准化建设缺乏后期投入支持。</w:t>
      </w:r>
    </w:p>
    <w:p>
      <w:pPr>
        <w:pStyle w:val="Normal"/>
        <w:widowControl/>
        <w:shd w:color="auto" w:fill="FFFFFF" w:val="clear"/>
        <w:ind w:firstLine="480"/>
        <w:rPr>
          <w:rFonts w:ascii="宋体" w:cs="宋体" w:eastAsia="宋体" w:hAnsi="宋体"/>
          <w:color w:val="333333"/>
          <w:kern w:val="0"/>
          <w:sz w:val="24"/>
          <w:szCs w:val="24"/>
        </w:rPr>
      </w:pPr>
      <w:r>
        <w:t>4.项目建设资金缺口较大。市人民医院虽投入使用，但负债较高。妇幼保健院项目、豫晋陕“黄河金三角”康养结合项目建设都存在资金投入紧缺问题，导致项目建设进展迟缓。</w:t>
      </w:r>
    </w:p>
    <w:p>
      <w:pPr>
        <w:pStyle w:val="Normal"/>
        <w:widowControl/>
        <w:shd w:color="auto" w:fill="FFFFFF" w:val="clear"/>
        <w:ind w:firstLine="480"/>
        <w:rPr>
          <w:rFonts w:ascii="宋体" w:cs="宋体" w:eastAsia="宋体" w:hAnsi="宋体"/>
          <w:color w:val="333333"/>
          <w:kern w:val="0"/>
          <w:sz w:val="24"/>
          <w:szCs w:val="24"/>
        </w:rPr>
      </w:pPr>
      <w:r>
        <w:t>5.卫生专业人才紧缺。医疗机构专业技术人才存在招不到、留不住现象。另外，基层基本公共卫生工作任务繁重，人力明显不足，不能满足工作发展和群众健康需求。</w:t>
      </w:r>
    </w:p>
    <w:p>
      <w:pPr>
        <w:pStyle w:val="Normal"/>
        <w:widowControl/>
        <w:shd w:color="auto" w:fill="FFFFFF" w:val="clear"/>
        <w:ind w:firstLine="480"/>
        <w:rPr>
          <w:rFonts w:ascii="宋体" w:cs="宋体" w:eastAsia="宋体" w:hAnsi="宋体"/>
          <w:color w:val="333333"/>
          <w:kern w:val="0"/>
          <w:sz w:val="24"/>
          <w:szCs w:val="24"/>
        </w:rPr>
      </w:pPr>
      <w:r>
        <w:t>以上问题，需要今后下力气解决。</w:t>
      </w:r>
    </w:p>
    <w:p>
      <w:pPr>
        <w:pStyle w:val="Normal"/>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2020年，卫健委将全面贯彻落实中央和省委、市委决策部署，坚持以“一推两补三聚焦”为工作抓手，紧紧围绕“健康义马”和打造区域医疗高地目标，不断增强责任意识、担当意识，引领医药卫生体制改革再深入、实践再创新、工作再抓实，推动卫生健康事业高质量发展，为人民群众提供更好的全方位全周期健康服务。重点做好以下几项工作：</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1.强化党建提升，加强管理服务能力。坚持以党的建设为统领，切实加强组织领导，不断强化党组织建设，认真落实党风廉政建设责任制，扎实推进党建和党风廉政建设工作,继续深化“不忘初心、牢记使命”主题教育。加强医疗机构和人员管理，严格医疗机构审批及监管，规范诊疗服务。做好专业技术人员执业管理和人才培训引进。进一步规范基层医疗机构基本药物的采购、配备、销售使用。强化医疗安全管理，规范医疗纠纷调处机制，。整合执法资源，提高执法效率，完善执法机制，加强职业卫生监督检查工作。落实扩大国家免疫规划，加强重点传染病防控，做好免疫规划接种工作。做好省级慢病综合防控示范区复验工作。</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2.完成全年经济指标任务。推动医疗服务重点项目建设，多方筹资，破解资金瓶颈，妇幼保健院项目工作争取2020年5月主体封顶。豫晋陕康养结合示范项目完成项目包装，争取政策性资金或低吸贷款，确保年中有实质性突破。多方寻求投资渠道，全面完成市委政府下达的经济指标任务。</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3.做好创建国家卫生城市扫尾攻坚工作。继续推进五小行业治理、集贸市场提标、公厕治理等集中攻坚工作，加强环境卫生整治行动，降低全市病媒生物密度,做好部门之间协调工作，进一步规范部门行业管理，建立完善创卫长效机制,实现国家卫生城市创建目标。</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4.推进我市紧密型县域医共体建设。整合我市医疗卫生资源，建立2家二甲医院牵头组建的医共体，成立义马市人民医院医疗健康服务集团和义马市义煤医疗健康服务集团。进一步学习外地经验，结合我市实际完善医共体内部方案，加深医共体内部合作。加强与医保、人社等部门的协调和沟通，通过医保支付方式改革，调节医疗服务行为、引导医疗资源配置，调动医疗机构的积极性、主动性，提升我市医疗卫生服务能力，提高我市医疗卫生资源配置和使用效率，分级诊疗、合理诊治和有序就医格局基本形成。预期目标：力争2020年底前，我市市内就诊率达90%，基层医疗卫生机构有能力开展的技术、项目不断增加。</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5.推进我市县域医疗中心建设。依托我市市人民医院,建成立足本市、影响周边、功能完善、満足基本需求的县域医疗中心。重点为加强我市人民医院的标准化建设，加强专科建设，补齐薄弱专科，强化核心专科，打造优势专科，加强基础设施及信息化建设，加强医疗质量安全体系建设和现代医院管理制度建设。到2020年底，实现我市人民医院提质升级，保障我市群众健康，助力我市经济社会发展。预期目标：依托我市市人民医院,建成立足本市、影响周边、功能完善、満足基本需求的县域医疗中心。</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6.强化医疗服务能力提质工程。推动市医院、义煤总医院优势互补、融合发展，深化与河科大一附院、郑大二附院、洛阳市正骨医院、洛阳市989医院等省内优势医疗结构的合作共建工作，并探索与省内外、国内外优势医疗机构的合作共建的新途径、新模式，切实提升我市医疗队伍建设水平和医疗服务水平，着力打造行业内具有突出优势的特色专科和区域内具有整体优势的综合医院，建设豫西“医疗区域高地”。</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7.努力打造重点特色专科。加强与河科大一附院充分帮扶合作的基础上，根据医院业务发展情况，不断提高医疗卫生服务能力和水平，发展特色专科，康复医学科、呼吸内科等省级临床重点专科验收成功；骨科、康复医学科、呼吸内科等三门峡市重点专科验收成功；以特色专科建设为突破，有效提升医院服务能力和辐射力。</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