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义马市审计局2019年政府信息公开工作年度报告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按照义马市人民政府信息公开工作年度报告，义马市审计局上一年行政处罚13项，行政强制1向，本年度未变化。本年度未作出审计处理和行政强制。第三项收到和处理政府信息公开申请情况没有，第四项政府信息公开行政复议、行政诉讼情况没有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13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严格按照法律法规执行行政处罚和行政强制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