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义马市人民政府2022年政府信息公开工作年度报告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 根据《中华人民共和国政府信息公开条例》（以下简称“条例”）第五十条之规定，向社会公布义马市人民政府办公室2022年政府信息公开工作年度报告。本报告主要由政府信息公开工作总体情况、主动公开政府信息情况、收到和处理政府信息公开申请情况、政府信息公开行政复议和行政诉讼情况、存在的主要问题及改进情况、其他需要报告的事项六部分组成。本报告中所列数据的统计时限为2022年1 月1日至2022年12月31日。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1、主动公开方面： 2022年，义马市人民政府办公室通过门户网站总访问量3125231次，信息发布总数3449条，其中概况类信息更新量2条，政务动态信息更新量：2836条，信息公开目录更新量603条，专栏专题。维护数量40个，新开放数量4个。规范性文件6件，共处理依申请公开、“市长信箱”69余件，电话来访百余通，无一超期， 办结率100%。政府信息公开行政复议、行政诉讼情况0件。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2、依申请公开方面： 按照河南省依申请公开回复工作要求，标准化依申请公开流程及时回应格式，对群众所申请的信息做到回复明确，清晰，全年共处理依 申请公开件数2件，均在时限内妥善办结。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3、政府信息管理情况： 我市认真执行政府网站及政务新媒体“三审三校”工作制度，确保政府网发布内容准备无误，保证了政务公开工作顺利规范运行。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4、政府信息公开平台建设情况： 全力打造义马市党政网，完成政府网站政务新媒体适老化与无障碍改造改造工作。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5、政府信息公开监督保障及教育培训情况： 市政府办公室按照《条例》有关规定，在2022年年初组织召开政务公开工作推进会，对各市直单位、各街道政务公开专员开展业务能力提升培训，特安排法制科对专员进行行政复议案件分析，通过具体案件强化政务公开专员对政务公开工作的重要性认知。同时对《中华人民共和国政府信息公开条 例》进行认真学习，全面了解主动公开、依申请公开具体工作内容。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6、县级以上人民政府实施信息公开工作考核，社会评议和责任追究结果情况：通过网上测评和年底现场考察等多种形式，对各单位落实政务公开情况进行登记评分，在全市政务公开推进会上让各落后单位作表态发言，要求按整改时限进行整改，之后再进行彻查看有没有整改到位。对不按照相关规定履行政府信息公开职责的，视情况追究相关责任人的责任。强化政府办政务公开科的主管部门评估职能，综合采用日常自查、网上核查、主管部门评估，专项测评相结合的考核评估制度开展年度考评工作，结果向全社会公开。政务新媒体方面，每周五检查各单位新媒体是否更新到位，没有的话短信或者微信提醒，同时对无法运行的新媒体进行关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6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100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6040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831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25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620.502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，市政府办公室政府信息公开工作虽然取得一定成绩，但仍存在一些问题，一是政策性文件及对应政策解读不够彻底，主动公开的深度、广度有待进一步提高。二是落实力度不够。部分单位信息公开意识不强，群众关心关注的信息公开不及时、不全面、不具体，公开方式单一，与真正畅通联系群众“最后一公里”还有一定距离。三是信息公开工作队伍能力建设需加强。政务公开专门工作机构较少，工作人员流动性大，整体专业化、理论化水平不高，一定程度上制约了政府信息公开工作的深入推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下步工作打算：一、充分认识政务公开的重要意义。二、切实加强政务公开工作的领导。三、注重落实政务公开工作的实效。四、进一步完善政务公开规范制度。五、加强政务公开工作监督检查力度。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1、2022年度，义马市各单位及街道办事处均为收取信息处理费。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重点落实国务院、河南省、三门峡市2022年度政务公开工作要点。一是第一时间向全市下发了《国务院办公厅关于印发2022年政务公开工作要点的通知》，让各单位第一时间知晓本年度的政务公开重点工作是什么。二是按照三门峡是要求在党政网上新增“涉及市场体”、“减税降费信息”、“扩大有效投资”等专栏，强化重点领域信息公开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3、在原有公开的26个试点领域上新增6个领域基层政务公开标准目录，按要求定期公开内容。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