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1B5" w:rsidRDefault="00D47983">
      <w:pPr>
        <w:pStyle w:val="a3"/>
        <w:widowControl/>
        <w:shd w:val="clear" w:color="auto" w:fill="FFFFFF"/>
        <w:spacing w:beforeAutospacing="0" w:afterAutospacing="0"/>
        <w:jc w:val="center"/>
        <w:rPr>
          <w:rFonts w:ascii="微软雅黑" w:eastAsia="微软雅黑" w:hAnsi="微软雅黑" w:cs="微软雅黑"/>
          <w:color w:val="3D3D3D"/>
          <w:sz w:val="22"/>
          <w:szCs w:val="22"/>
        </w:rPr>
      </w:pPr>
      <w:r>
        <w:rPr>
          <w:rFonts w:ascii="仿宋" w:eastAsia="仿宋" w:hAnsi="仿宋" w:cs="仿宋"/>
          <w:color w:val="3D3D3D"/>
          <w:sz w:val="43"/>
          <w:szCs w:val="43"/>
          <w:shd w:val="clear" w:color="auto" w:fill="FFFFFF"/>
        </w:rPr>
        <w:t>义马市</w:t>
      </w:r>
      <w:r w:rsidR="007E7CE6">
        <w:rPr>
          <w:rFonts w:ascii="仿宋" w:eastAsia="仿宋" w:hAnsi="仿宋" w:cs="仿宋" w:hint="eastAsia"/>
          <w:color w:val="3D3D3D"/>
          <w:sz w:val="43"/>
          <w:szCs w:val="43"/>
          <w:shd w:val="clear" w:color="auto" w:fill="FFFFFF"/>
        </w:rPr>
        <w:t>应急</w:t>
      </w:r>
      <w:r>
        <w:rPr>
          <w:rFonts w:ascii="仿宋" w:eastAsia="仿宋" w:hAnsi="仿宋" w:cs="仿宋"/>
          <w:color w:val="3D3D3D"/>
          <w:sz w:val="43"/>
          <w:szCs w:val="43"/>
          <w:shd w:val="clear" w:color="auto" w:fill="FFFFFF"/>
        </w:rPr>
        <w:t>管理局</w:t>
      </w:r>
    </w:p>
    <w:p w:rsidR="008A31B5" w:rsidRDefault="00D47983">
      <w:pPr>
        <w:pStyle w:val="a3"/>
        <w:widowControl/>
        <w:shd w:val="clear" w:color="auto" w:fill="FFFFFF"/>
        <w:spacing w:beforeAutospacing="0" w:afterAutospacing="0"/>
        <w:jc w:val="center"/>
        <w:rPr>
          <w:rFonts w:ascii="微软雅黑" w:eastAsia="微软雅黑" w:hAnsi="微软雅黑" w:cs="微软雅黑"/>
          <w:color w:val="3D3D3D"/>
          <w:sz w:val="22"/>
          <w:szCs w:val="22"/>
        </w:rPr>
      </w:pPr>
      <w:r>
        <w:rPr>
          <w:rFonts w:ascii="仿宋" w:eastAsia="仿宋" w:hAnsi="仿宋" w:cs="仿宋" w:hint="eastAsia"/>
          <w:color w:val="3D3D3D"/>
          <w:sz w:val="43"/>
          <w:szCs w:val="43"/>
          <w:shd w:val="clear" w:color="auto" w:fill="FFFFFF"/>
        </w:rPr>
        <w:t>安全生产“红黑名单”管理制度</w:t>
      </w:r>
    </w:p>
    <w:p w:rsidR="008A31B5" w:rsidRDefault="00D47983">
      <w:pPr>
        <w:pStyle w:val="a3"/>
        <w:widowControl/>
        <w:shd w:val="clear" w:color="auto" w:fill="FFFFFF"/>
        <w:spacing w:beforeAutospacing="0" w:afterAutospacing="0"/>
        <w:rPr>
          <w:rFonts w:ascii="微软雅黑" w:eastAsia="微软雅黑" w:hAnsi="微软雅黑" w:cs="微软雅黑"/>
          <w:color w:val="3D3D3D"/>
          <w:sz w:val="22"/>
          <w:szCs w:val="22"/>
        </w:rPr>
      </w:pPr>
      <w:r>
        <w:rPr>
          <w:rFonts w:ascii="微软雅黑" w:eastAsia="微软雅黑" w:hAnsi="微软雅黑" w:cs="微软雅黑" w:hint="eastAsia"/>
          <w:color w:val="3D3D3D"/>
          <w:sz w:val="22"/>
          <w:szCs w:val="22"/>
          <w:shd w:val="clear" w:color="auto" w:fill="FFFFFF"/>
        </w:rPr>
        <w:t> </w:t>
      </w:r>
    </w:p>
    <w:p w:rsidR="008A31B5" w:rsidRDefault="00D47983">
      <w:pPr>
        <w:pStyle w:val="a3"/>
        <w:widowControl/>
        <w:shd w:val="clear" w:color="auto" w:fill="FFFFFF"/>
        <w:spacing w:beforeAutospacing="0" w:afterAutospacing="0"/>
        <w:rPr>
          <w:rFonts w:ascii="微软雅黑" w:eastAsia="微软雅黑" w:hAnsi="微软雅黑" w:cs="微软雅黑"/>
          <w:color w:val="3D3D3D"/>
          <w:sz w:val="22"/>
          <w:szCs w:val="22"/>
        </w:rPr>
      </w:pPr>
      <w:r>
        <w:rPr>
          <w:rStyle w:val="a4"/>
          <w:rFonts w:ascii="仿宋" w:eastAsia="仿宋" w:hAnsi="仿宋" w:cs="仿宋" w:hint="eastAsia"/>
          <w:color w:val="3D3D3D"/>
          <w:sz w:val="31"/>
          <w:szCs w:val="31"/>
          <w:shd w:val="clear" w:color="auto" w:fill="FFFFFF"/>
        </w:rPr>
        <w:t xml:space="preserve">    </w:t>
      </w:r>
      <w:r>
        <w:rPr>
          <w:rStyle w:val="a4"/>
          <w:rFonts w:ascii="仿宋" w:eastAsia="仿宋" w:hAnsi="仿宋" w:cs="仿宋" w:hint="eastAsia"/>
          <w:color w:val="3D3D3D"/>
          <w:sz w:val="31"/>
          <w:szCs w:val="31"/>
          <w:shd w:val="clear" w:color="auto" w:fill="FFFFFF"/>
        </w:rPr>
        <w:t>第一条</w:t>
      </w:r>
      <w:r>
        <w:rPr>
          <w:rFonts w:ascii="仿宋" w:eastAsia="仿宋" w:hAnsi="仿宋" w:cs="仿宋" w:hint="eastAsia"/>
          <w:color w:val="3D3D3D"/>
          <w:sz w:val="31"/>
          <w:szCs w:val="31"/>
          <w:shd w:val="clear" w:color="auto" w:fill="FFFFFF"/>
        </w:rPr>
        <w:t> </w:t>
      </w:r>
      <w:r>
        <w:rPr>
          <w:rFonts w:ascii="仿宋" w:eastAsia="仿宋" w:hAnsi="仿宋" w:cs="仿宋" w:hint="eastAsia"/>
          <w:color w:val="3D3D3D"/>
          <w:sz w:val="31"/>
          <w:szCs w:val="31"/>
          <w:shd w:val="clear" w:color="auto" w:fill="FFFFFF"/>
        </w:rPr>
        <w:t>为了加强安全生产监督管理，规范安全生产经营秩序，督促生产经营单位落实安全生产主体责任，防止和减少生产安全事故，根据《中华人民共和国安全生产法》等安全生产法律法规的规定、《国务院安全生产委员会关于加强企业安全生产诚信体系建设的指导意见》（安委〔</w:t>
      </w:r>
      <w:r>
        <w:rPr>
          <w:rFonts w:ascii="仿宋" w:eastAsia="仿宋" w:hAnsi="仿宋" w:cs="仿宋" w:hint="eastAsia"/>
          <w:color w:val="3D3D3D"/>
          <w:sz w:val="31"/>
          <w:szCs w:val="31"/>
          <w:shd w:val="clear" w:color="auto" w:fill="FFFFFF"/>
        </w:rPr>
        <w:t>2014</w:t>
      </w:r>
      <w:r>
        <w:rPr>
          <w:rFonts w:ascii="仿宋" w:eastAsia="仿宋" w:hAnsi="仿宋" w:cs="仿宋" w:hint="eastAsia"/>
          <w:color w:val="3D3D3D"/>
          <w:sz w:val="31"/>
          <w:szCs w:val="31"/>
          <w:shd w:val="clear" w:color="auto" w:fill="FFFFFF"/>
        </w:rPr>
        <w:t>〕</w:t>
      </w:r>
      <w:r>
        <w:rPr>
          <w:rFonts w:ascii="仿宋" w:eastAsia="仿宋" w:hAnsi="仿宋" w:cs="仿宋" w:hint="eastAsia"/>
          <w:color w:val="3D3D3D"/>
          <w:sz w:val="31"/>
          <w:szCs w:val="31"/>
          <w:shd w:val="clear" w:color="auto" w:fill="FFFFFF"/>
        </w:rPr>
        <w:t>8</w:t>
      </w:r>
      <w:r>
        <w:rPr>
          <w:rFonts w:ascii="仿宋" w:eastAsia="仿宋" w:hAnsi="仿宋" w:cs="仿宋" w:hint="eastAsia"/>
          <w:color w:val="3D3D3D"/>
          <w:sz w:val="31"/>
          <w:szCs w:val="31"/>
          <w:shd w:val="clear" w:color="auto" w:fill="FFFFFF"/>
        </w:rPr>
        <w:t>号）以及《国务院安委会办公室关于印发生产经营单位安全生产不良记录“黑名单”管理暂行规定》（安委〔</w:t>
      </w:r>
      <w:r>
        <w:rPr>
          <w:rFonts w:ascii="仿宋" w:eastAsia="仿宋" w:hAnsi="仿宋" w:cs="仿宋" w:hint="eastAsia"/>
          <w:color w:val="3D3D3D"/>
          <w:sz w:val="31"/>
          <w:szCs w:val="31"/>
          <w:shd w:val="clear" w:color="auto" w:fill="FFFFFF"/>
        </w:rPr>
        <w:t>2014</w:t>
      </w:r>
      <w:r>
        <w:rPr>
          <w:rFonts w:ascii="仿宋" w:eastAsia="仿宋" w:hAnsi="仿宋" w:cs="仿宋" w:hint="eastAsia"/>
          <w:color w:val="3D3D3D"/>
          <w:sz w:val="31"/>
          <w:szCs w:val="31"/>
          <w:shd w:val="clear" w:color="auto" w:fill="FFFFFF"/>
        </w:rPr>
        <w:t>〕</w:t>
      </w:r>
      <w:r>
        <w:rPr>
          <w:rFonts w:ascii="仿宋" w:eastAsia="仿宋" w:hAnsi="仿宋" w:cs="仿宋" w:hint="eastAsia"/>
          <w:color w:val="3D3D3D"/>
          <w:sz w:val="31"/>
          <w:szCs w:val="31"/>
          <w:shd w:val="clear" w:color="auto" w:fill="FFFFFF"/>
        </w:rPr>
        <w:t>14</w:t>
      </w:r>
      <w:r>
        <w:rPr>
          <w:rFonts w:ascii="仿宋" w:eastAsia="仿宋" w:hAnsi="仿宋" w:cs="仿宋" w:hint="eastAsia"/>
          <w:color w:val="3D3D3D"/>
          <w:sz w:val="31"/>
          <w:szCs w:val="31"/>
          <w:shd w:val="clear" w:color="auto" w:fill="FFFFFF"/>
        </w:rPr>
        <w:t>号）规定，结合全市安全生产工作实际，制定本制度。</w:t>
      </w:r>
    </w:p>
    <w:p w:rsidR="008A31B5" w:rsidRDefault="00D47983">
      <w:pPr>
        <w:pStyle w:val="a3"/>
        <w:widowControl/>
        <w:shd w:val="clear" w:color="auto" w:fill="FFFFFF"/>
        <w:spacing w:beforeAutospacing="0" w:afterAutospacing="0"/>
        <w:rPr>
          <w:rFonts w:ascii="微软雅黑" w:eastAsia="微软雅黑" w:hAnsi="微软雅黑" w:cs="微软雅黑"/>
          <w:color w:val="3D3D3D"/>
          <w:sz w:val="22"/>
          <w:szCs w:val="22"/>
        </w:rPr>
      </w:pPr>
      <w:r>
        <w:rPr>
          <w:rStyle w:val="a4"/>
          <w:rFonts w:ascii="仿宋" w:eastAsia="仿宋" w:hAnsi="仿宋" w:cs="仿宋" w:hint="eastAsia"/>
          <w:color w:val="3D3D3D"/>
          <w:sz w:val="31"/>
          <w:szCs w:val="31"/>
          <w:shd w:val="clear" w:color="auto" w:fill="FFFFFF"/>
        </w:rPr>
        <w:t xml:space="preserve">    </w:t>
      </w:r>
      <w:r>
        <w:rPr>
          <w:rStyle w:val="a4"/>
          <w:rFonts w:ascii="仿宋" w:eastAsia="仿宋" w:hAnsi="仿宋" w:cs="仿宋" w:hint="eastAsia"/>
          <w:color w:val="3D3D3D"/>
          <w:sz w:val="31"/>
          <w:szCs w:val="31"/>
          <w:shd w:val="clear" w:color="auto" w:fill="FFFFFF"/>
        </w:rPr>
        <w:t>第二条</w:t>
      </w:r>
      <w:r>
        <w:rPr>
          <w:rFonts w:ascii="仿宋" w:eastAsia="仿宋" w:hAnsi="仿宋" w:cs="仿宋" w:hint="eastAsia"/>
          <w:color w:val="3D3D3D"/>
          <w:sz w:val="31"/>
          <w:szCs w:val="31"/>
          <w:shd w:val="clear" w:color="auto" w:fill="FFFFFF"/>
        </w:rPr>
        <w:t> </w:t>
      </w:r>
      <w:r>
        <w:rPr>
          <w:rFonts w:ascii="仿宋" w:eastAsia="仿宋" w:hAnsi="仿宋" w:cs="仿宋" w:hint="eastAsia"/>
          <w:color w:val="3D3D3D"/>
          <w:sz w:val="31"/>
          <w:szCs w:val="31"/>
          <w:shd w:val="clear" w:color="auto" w:fill="FFFFFF"/>
        </w:rPr>
        <w:t>建立实施安全生产诚信“红黑名单”制度，遵循依法监管、客观公正、及时准确、惩戒过失的原则。</w:t>
      </w:r>
    </w:p>
    <w:p w:rsidR="008A31B5" w:rsidRDefault="00D47983">
      <w:pPr>
        <w:pStyle w:val="a3"/>
        <w:widowControl/>
        <w:shd w:val="clear" w:color="auto" w:fill="FFFFFF"/>
        <w:spacing w:beforeAutospacing="0" w:afterAutospacing="0"/>
        <w:rPr>
          <w:rFonts w:ascii="微软雅黑" w:eastAsia="微软雅黑" w:hAnsi="微软雅黑" w:cs="微软雅黑"/>
          <w:color w:val="3D3D3D"/>
          <w:sz w:val="22"/>
          <w:szCs w:val="22"/>
        </w:rPr>
      </w:pPr>
      <w:r>
        <w:rPr>
          <w:rStyle w:val="a4"/>
          <w:rFonts w:ascii="仿宋" w:eastAsia="仿宋" w:hAnsi="仿宋" w:cs="仿宋" w:hint="eastAsia"/>
          <w:color w:val="3D3D3D"/>
          <w:sz w:val="31"/>
          <w:szCs w:val="31"/>
          <w:shd w:val="clear" w:color="auto" w:fill="FFFFFF"/>
        </w:rPr>
        <w:t xml:space="preserve">    </w:t>
      </w:r>
      <w:r>
        <w:rPr>
          <w:rStyle w:val="a4"/>
          <w:rFonts w:ascii="仿宋" w:eastAsia="仿宋" w:hAnsi="仿宋" w:cs="仿宋" w:hint="eastAsia"/>
          <w:color w:val="3D3D3D"/>
          <w:sz w:val="31"/>
          <w:szCs w:val="31"/>
          <w:shd w:val="clear" w:color="auto" w:fill="FFFFFF"/>
        </w:rPr>
        <w:t>第三条</w:t>
      </w:r>
      <w:r>
        <w:rPr>
          <w:rFonts w:ascii="仿宋" w:eastAsia="仿宋" w:hAnsi="仿宋" w:cs="仿宋" w:hint="eastAsia"/>
          <w:color w:val="3D3D3D"/>
          <w:sz w:val="31"/>
          <w:szCs w:val="31"/>
          <w:shd w:val="clear" w:color="auto" w:fill="FFFFFF"/>
        </w:rPr>
        <w:t> </w:t>
      </w:r>
      <w:r>
        <w:rPr>
          <w:rFonts w:ascii="仿宋" w:eastAsia="仿宋" w:hAnsi="仿宋" w:cs="仿宋" w:hint="eastAsia"/>
          <w:color w:val="3D3D3D"/>
          <w:sz w:val="31"/>
          <w:szCs w:val="31"/>
          <w:shd w:val="clear" w:color="auto" w:fill="FFFFFF"/>
        </w:rPr>
        <w:t>本制度适用本市行政区域内的各类生产经营单位。</w:t>
      </w:r>
    </w:p>
    <w:p w:rsidR="008A31B5" w:rsidRDefault="00D47983">
      <w:pPr>
        <w:pStyle w:val="a3"/>
        <w:widowControl/>
        <w:shd w:val="clear" w:color="auto" w:fill="FFFFFF"/>
        <w:spacing w:beforeAutospacing="0" w:afterAutospacing="0"/>
        <w:rPr>
          <w:rFonts w:ascii="微软雅黑" w:eastAsia="微软雅黑" w:hAnsi="微软雅黑" w:cs="微软雅黑"/>
          <w:color w:val="3D3D3D"/>
          <w:sz w:val="22"/>
          <w:szCs w:val="22"/>
        </w:rPr>
      </w:pPr>
      <w:r>
        <w:rPr>
          <w:rStyle w:val="a4"/>
          <w:rFonts w:ascii="仿宋" w:eastAsia="仿宋" w:hAnsi="仿宋" w:cs="仿宋" w:hint="eastAsia"/>
          <w:color w:val="3D3D3D"/>
          <w:sz w:val="31"/>
          <w:szCs w:val="31"/>
          <w:shd w:val="clear" w:color="auto" w:fill="FFFFFF"/>
        </w:rPr>
        <w:t xml:space="preserve">    </w:t>
      </w:r>
      <w:r>
        <w:rPr>
          <w:rStyle w:val="a4"/>
          <w:rFonts w:ascii="仿宋" w:eastAsia="仿宋" w:hAnsi="仿宋" w:cs="仿宋" w:hint="eastAsia"/>
          <w:color w:val="3D3D3D"/>
          <w:sz w:val="31"/>
          <w:szCs w:val="31"/>
          <w:shd w:val="clear" w:color="auto" w:fill="FFFFFF"/>
        </w:rPr>
        <w:t>第四条</w:t>
      </w:r>
      <w:r>
        <w:rPr>
          <w:rStyle w:val="a4"/>
          <w:rFonts w:ascii="仿宋" w:eastAsia="仿宋" w:hAnsi="仿宋" w:cs="仿宋" w:hint="eastAsia"/>
          <w:color w:val="3D3D3D"/>
          <w:sz w:val="31"/>
          <w:szCs w:val="31"/>
          <w:shd w:val="clear" w:color="auto" w:fill="FFFFFF"/>
        </w:rPr>
        <w:t> </w:t>
      </w:r>
      <w:r>
        <w:rPr>
          <w:rFonts w:ascii="仿宋" w:eastAsia="仿宋" w:hAnsi="仿宋" w:cs="仿宋" w:hint="eastAsia"/>
          <w:color w:val="3D3D3D"/>
          <w:sz w:val="31"/>
          <w:szCs w:val="31"/>
          <w:shd w:val="clear" w:color="auto" w:fill="FFFFFF"/>
        </w:rPr>
        <w:t>生产经营单位通过安全生产守信一、二、三级评定的，列入安全生产“红名单”，对列入“红名单”的生产经营单位给予以下激励措施：</w:t>
      </w:r>
    </w:p>
    <w:p w:rsidR="008A31B5" w:rsidRDefault="00D47983">
      <w:pPr>
        <w:pStyle w:val="a3"/>
        <w:widowControl/>
        <w:shd w:val="clear" w:color="auto" w:fill="FFFFFF"/>
        <w:spacing w:beforeAutospacing="0" w:afterAutospacing="0"/>
        <w:rPr>
          <w:rFonts w:ascii="微软雅黑" w:eastAsia="微软雅黑" w:hAnsi="微软雅黑" w:cs="微软雅黑"/>
          <w:color w:val="3D3D3D"/>
          <w:sz w:val="22"/>
          <w:szCs w:val="22"/>
        </w:rPr>
      </w:pPr>
      <w:r>
        <w:rPr>
          <w:rFonts w:ascii="仿宋" w:eastAsia="仿宋" w:hAnsi="仿宋" w:cs="仿宋" w:hint="eastAsia"/>
          <w:color w:val="3D3D3D"/>
          <w:sz w:val="31"/>
          <w:szCs w:val="31"/>
          <w:shd w:val="clear" w:color="auto" w:fill="FFFFFF"/>
        </w:rPr>
        <w:t xml:space="preserve">    </w:t>
      </w:r>
      <w:r>
        <w:rPr>
          <w:rFonts w:ascii="仿宋" w:eastAsia="仿宋" w:hAnsi="仿宋" w:cs="仿宋" w:hint="eastAsia"/>
          <w:color w:val="3D3D3D"/>
          <w:sz w:val="31"/>
          <w:szCs w:val="31"/>
          <w:shd w:val="clear" w:color="auto" w:fill="FFFFFF"/>
        </w:rPr>
        <w:t>（一）在相关安全生产行政审批等工作中开辟“绿色通道”，给予优先办理；</w:t>
      </w:r>
    </w:p>
    <w:p w:rsidR="008A31B5" w:rsidRDefault="00D47983">
      <w:pPr>
        <w:pStyle w:val="a3"/>
        <w:widowControl/>
        <w:shd w:val="clear" w:color="auto" w:fill="FFFFFF"/>
        <w:spacing w:beforeAutospacing="0" w:afterAutospacing="0"/>
        <w:rPr>
          <w:rFonts w:ascii="微软雅黑" w:eastAsia="微软雅黑" w:hAnsi="微软雅黑" w:cs="微软雅黑"/>
          <w:color w:val="3D3D3D"/>
          <w:sz w:val="22"/>
          <w:szCs w:val="22"/>
        </w:rPr>
      </w:pPr>
      <w:r>
        <w:rPr>
          <w:rFonts w:ascii="仿宋" w:eastAsia="仿宋" w:hAnsi="仿宋" w:cs="仿宋" w:hint="eastAsia"/>
          <w:color w:val="3D3D3D"/>
          <w:sz w:val="31"/>
          <w:szCs w:val="31"/>
          <w:shd w:val="clear" w:color="auto" w:fill="FFFFFF"/>
        </w:rPr>
        <w:t xml:space="preserve">    </w:t>
      </w:r>
      <w:r>
        <w:rPr>
          <w:rFonts w:ascii="仿宋" w:eastAsia="仿宋" w:hAnsi="仿宋" w:cs="仿宋" w:hint="eastAsia"/>
          <w:color w:val="3D3D3D"/>
          <w:sz w:val="31"/>
          <w:szCs w:val="31"/>
          <w:shd w:val="clear" w:color="auto" w:fill="FFFFFF"/>
        </w:rPr>
        <w:t>（二）在各级各类评先评优表彰中，对该企业及其法定代表人、主要负责人在同等条件下予以优先；</w:t>
      </w:r>
    </w:p>
    <w:p w:rsidR="008A31B5" w:rsidRDefault="00D47983">
      <w:pPr>
        <w:pStyle w:val="a3"/>
        <w:widowControl/>
        <w:shd w:val="clear" w:color="auto" w:fill="FFFFFF"/>
        <w:spacing w:beforeAutospacing="0" w:afterAutospacing="0"/>
        <w:rPr>
          <w:rFonts w:ascii="微软雅黑" w:eastAsia="微软雅黑" w:hAnsi="微软雅黑" w:cs="微软雅黑"/>
          <w:color w:val="3D3D3D"/>
          <w:sz w:val="22"/>
          <w:szCs w:val="22"/>
        </w:rPr>
      </w:pPr>
      <w:r>
        <w:rPr>
          <w:rFonts w:ascii="仿宋" w:eastAsia="仿宋" w:hAnsi="仿宋" w:cs="仿宋" w:hint="eastAsia"/>
          <w:color w:val="3D3D3D"/>
          <w:sz w:val="31"/>
          <w:szCs w:val="31"/>
          <w:shd w:val="clear" w:color="auto" w:fill="FFFFFF"/>
        </w:rPr>
        <w:lastRenderedPageBreak/>
        <w:t xml:space="preserve">    </w:t>
      </w:r>
      <w:r>
        <w:rPr>
          <w:rFonts w:ascii="仿宋" w:eastAsia="仿宋" w:hAnsi="仿宋" w:cs="仿宋" w:hint="eastAsia"/>
          <w:color w:val="3D3D3D"/>
          <w:sz w:val="31"/>
          <w:szCs w:val="31"/>
          <w:shd w:val="clear" w:color="auto" w:fill="FFFFFF"/>
        </w:rPr>
        <w:t>（三）在其新增项目核准、土地使用、采</w:t>
      </w:r>
      <w:r>
        <w:rPr>
          <w:rFonts w:ascii="仿宋" w:eastAsia="仿宋" w:hAnsi="仿宋" w:cs="仿宋" w:hint="eastAsia"/>
          <w:color w:val="3D3D3D"/>
          <w:sz w:val="31"/>
          <w:szCs w:val="31"/>
          <w:shd w:val="clear" w:color="auto" w:fill="FFFFFF"/>
        </w:rPr>
        <w:t>矿权取得、政府采购、项目竞投标、政策性资金投入和财税政策扶持等在同等条件下予以优先考虑；</w:t>
      </w:r>
    </w:p>
    <w:p w:rsidR="008A31B5" w:rsidRDefault="00D47983">
      <w:pPr>
        <w:pStyle w:val="a3"/>
        <w:widowControl/>
        <w:shd w:val="clear" w:color="auto" w:fill="FFFFFF"/>
        <w:spacing w:beforeAutospacing="0" w:afterAutospacing="0"/>
        <w:rPr>
          <w:rFonts w:ascii="微软雅黑" w:eastAsia="微软雅黑" w:hAnsi="微软雅黑" w:cs="微软雅黑"/>
          <w:color w:val="3D3D3D"/>
          <w:sz w:val="22"/>
          <w:szCs w:val="22"/>
        </w:rPr>
      </w:pPr>
      <w:r>
        <w:rPr>
          <w:rFonts w:ascii="仿宋" w:eastAsia="仿宋" w:hAnsi="仿宋" w:cs="仿宋" w:hint="eastAsia"/>
          <w:color w:val="3D3D3D"/>
          <w:sz w:val="31"/>
          <w:szCs w:val="31"/>
          <w:shd w:val="clear" w:color="auto" w:fill="FFFFFF"/>
        </w:rPr>
        <w:t xml:space="preserve">    </w:t>
      </w:r>
      <w:r>
        <w:rPr>
          <w:rFonts w:ascii="仿宋" w:eastAsia="仿宋" w:hAnsi="仿宋" w:cs="仿宋" w:hint="eastAsia"/>
          <w:color w:val="3D3D3D"/>
          <w:sz w:val="31"/>
          <w:szCs w:val="31"/>
          <w:shd w:val="clear" w:color="auto" w:fill="FFFFFF"/>
        </w:rPr>
        <w:t>（四）相关金融机构应在其评级、信贷准入、管理和退出中给予支持，保险机构可根据守信企业信用状况，依法降低其保险费率；</w:t>
      </w:r>
    </w:p>
    <w:p w:rsidR="008A31B5" w:rsidRDefault="00D47983">
      <w:pPr>
        <w:pStyle w:val="a3"/>
        <w:widowControl/>
        <w:shd w:val="clear" w:color="auto" w:fill="FFFFFF"/>
        <w:spacing w:beforeAutospacing="0" w:afterAutospacing="0"/>
        <w:rPr>
          <w:rFonts w:ascii="微软雅黑" w:eastAsia="微软雅黑" w:hAnsi="微软雅黑" w:cs="微软雅黑"/>
          <w:color w:val="3D3D3D"/>
          <w:sz w:val="22"/>
          <w:szCs w:val="22"/>
        </w:rPr>
      </w:pPr>
      <w:r>
        <w:rPr>
          <w:rFonts w:ascii="仿宋" w:eastAsia="仿宋" w:hAnsi="仿宋" w:cs="仿宋" w:hint="eastAsia"/>
          <w:color w:val="3D3D3D"/>
          <w:sz w:val="31"/>
          <w:szCs w:val="31"/>
          <w:shd w:val="clear" w:color="auto" w:fill="FFFFFF"/>
        </w:rPr>
        <w:t xml:space="preserve">    </w:t>
      </w:r>
      <w:r>
        <w:rPr>
          <w:rFonts w:ascii="仿宋" w:eastAsia="仿宋" w:hAnsi="仿宋" w:cs="仿宋" w:hint="eastAsia"/>
          <w:color w:val="3D3D3D"/>
          <w:sz w:val="31"/>
          <w:szCs w:val="31"/>
          <w:shd w:val="clear" w:color="auto" w:fill="FFFFFF"/>
        </w:rPr>
        <w:t>（五）其他依法应采取的激励措施。</w:t>
      </w:r>
    </w:p>
    <w:p w:rsidR="008A31B5" w:rsidRDefault="00D47983">
      <w:pPr>
        <w:pStyle w:val="a3"/>
        <w:widowControl/>
        <w:shd w:val="clear" w:color="auto" w:fill="FFFFFF"/>
        <w:spacing w:beforeAutospacing="0" w:afterAutospacing="0"/>
        <w:rPr>
          <w:rFonts w:ascii="微软雅黑" w:eastAsia="微软雅黑" w:hAnsi="微软雅黑" w:cs="微软雅黑"/>
          <w:color w:val="3D3D3D"/>
          <w:sz w:val="22"/>
          <w:szCs w:val="22"/>
        </w:rPr>
      </w:pPr>
      <w:r>
        <w:rPr>
          <w:rStyle w:val="a4"/>
          <w:rFonts w:ascii="仿宋" w:eastAsia="仿宋" w:hAnsi="仿宋" w:cs="仿宋" w:hint="eastAsia"/>
          <w:color w:val="3D3D3D"/>
          <w:sz w:val="31"/>
          <w:szCs w:val="31"/>
          <w:shd w:val="clear" w:color="auto" w:fill="FFFFFF"/>
        </w:rPr>
        <w:t xml:space="preserve">    </w:t>
      </w:r>
      <w:r>
        <w:rPr>
          <w:rStyle w:val="a4"/>
          <w:rFonts w:ascii="仿宋" w:eastAsia="仿宋" w:hAnsi="仿宋" w:cs="仿宋" w:hint="eastAsia"/>
          <w:color w:val="3D3D3D"/>
          <w:sz w:val="31"/>
          <w:szCs w:val="31"/>
          <w:shd w:val="clear" w:color="auto" w:fill="FFFFFF"/>
        </w:rPr>
        <w:t>第五条</w:t>
      </w:r>
      <w:r>
        <w:rPr>
          <w:rFonts w:ascii="仿宋" w:eastAsia="仿宋" w:hAnsi="仿宋" w:cs="仿宋" w:hint="eastAsia"/>
          <w:color w:val="3D3D3D"/>
          <w:sz w:val="31"/>
          <w:szCs w:val="31"/>
          <w:shd w:val="clear" w:color="auto" w:fill="FFFFFF"/>
        </w:rPr>
        <w:t> </w:t>
      </w:r>
      <w:r>
        <w:rPr>
          <w:rFonts w:ascii="仿宋" w:eastAsia="仿宋" w:hAnsi="仿宋" w:cs="仿宋" w:hint="eastAsia"/>
          <w:color w:val="3D3D3D"/>
          <w:sz w:val="31"/>
          <w:szCs w:val="31"/>
          <w:shd w:val="clear" w:color="auto" w:fill="FFFFFF"/>
        </w:rPr>
        <w:t>生产经营单位有下列不良行为之一的，列入安全生产“黑名单”：</w:t>
      </w:r>
    </w:p>
    <w:p w:rsidR="008A31B5" w:rsidRDefault="00D47983">
      <w:pPr>
        <w:pStyle w:val="a3"/>
        <w:widowControl/>
        <w:shd w:val="clear" w:color="auto" w:fill="FFFFFF"/>
        <w:spacing w:beforeAutospacing="0" w:afterAutospacing="0"/>
        <w:rPr>
          <w:rFonts w:ascii="微软雅黑" w:eastAsia="微软雅黑" w:hAnsi="微软雅黑" w:cs="微软雅黑"/>
          <w:color w:val="3D3D3D"/>
          <w:sz w:val="22"/>
          <w:szCs w:val="22"/>
        </w:rPr>
      </w:pPr>
      <w:r>
        <w:rPr>
          <w:rFonts w:ascii="仿宋" w:eastAsia="仿宋" w:hAnsi="仿宋" w:cs="仿宋" w:hint="eastAsia"/>
          <w:color w:val="3D3D3D"/>
          <w:sz w:val="31"/>
          <w:szCs w:val="31"/>
          <w:shd w:val="clear" w:color="auto" w:fill="FFFFFF"/>
        </w:rPr>
        <w:t xml:space="preserve">    </w:t>
      </w:r>
      <w:r>
        <w:rPr>
          <w:rFonts w:ascii="仿宋" w:eastAsia="仿宋" w:hAnsi="仿宋" w:cs="仿宋" w:hint="eastAsia"/>
          <w:color w:val="3D3D3D"/>
          <w:sz w:val="31"/>
          <w:szCs w:val="31"/>
          <w:shd w:val="clear" w:color="auto" w:fill="FFFFFF"/>
        </w:rPr>
        <w:t>（一）对重大安全隐患</w:t>
      </w:r>
      <w:r>
        <w:rPr>
          <w:rFonts w:ascii="仿宋" w:eastAsia="仿宋" w:hAnsi="仿宋" w:cs="仿宋" w:hint="eastAsia"/>
          <w:color w:val="3D3D3D"/>
          <w:sz w:val="31"/>
          <w:szCs w:val="31"/>
          <w:shd w:val="clear" w:color="auto" w:fill="FFFFFF"/>
        </w:rPr>
        <w:t>未按时限要求进行整改或整改不到位的；</w:t>
      </w:r>
    </w:p>
    <w:p w:rsidR="008A31B5" w:rsidRDefault="00D47983">
      <w:pPr>
        <w:pStyle w:val="a3"/>
        <w:widowControl/>
        <w:shd w:val="clear" w:color="auto" w:fill="FFFFFF"/>
        <w:spacing w:beforeAutospacing="0" w:afterAutospacing="0"/>
        <w:rPr>
          <w:rFonts w:ascii="微软雅黑" w:eastAsia="微软雅黑" w:hAnsi="微软雅黑" w:cs="微软雅黑"/>
          <w:color w:val="3D3D3D"/>
          <w:sz w:val="22"/>
          <w:szCs w:val="22"/>
        </w:rPr>
      </w:pPr>
      <w:r>
        <w:rPr>
          <w:rFonts w:ascii="仿宋" w:eastAsia="仿宋" w:hAnsi="仿宋" w:cs="仿宋" w:hint="eastAsia"/>
          <w:color w:val="3D3D3D"/>
          <w:sz w:val="31"/>
          <w:szCs w:val="31"/>
          <w:shd w:val="clear" w:color="auto" w:fill="FFFFFF"/>
        </w:rPr>
        <w:t xml:space="preserve">    </w:t>
      </w:r>
      <w:r>
        <w:rPr>
          <w:rFonts w:ascii="仿宋" w:eastAsia="仿宋" w:hAnsi="仿宋" w:cs="仿宋" w:hint="eastAsia"/>
          <w:color w:val="3D3D3D"/>
          <w:sz w:val="31"/>
          <w:szCs w:val="31"/>
          <w:shd w:val="clear" w:color="auto" w:fill="FFFFFF"/>
        </w:rPr>
        <w:t>（二）因主体责任不落实一年内连续发生两次生产安全事故的；</w:t>
      </w:r>
    </w:p>
    <w:p w:rsidR="008A31B5" w:rsidRDefault="00D47983">
      <w:pPr>
        <w:pStyle w:val="a3"/>
        <w:widowControl/>
        <w:shd w:val="clear" w:color="auto" w:fill="FFFFFF"/>
        <w:spacing w:beforeAutospacing="0" w:afterAutospacing="0"/>
        <w:rPr>
          <w:rFonts w:ascii="微软雅黑" w:eastAsia="微软雅黑" w:hAnsi="微软雅黑" w:cs="微软雅黑"/>
          <w:color w:val="3D3D3D"/>
          <w:sz w:val="22"/>
          <w:szCs w:val="22"/>
        </w:rPr>
      </w:pPr>
      <w:r>
        <w:rPr>
          <w:rFonts w:ascii="仿宋" w:eastAsia="仿宋" w:hAnsi="仿宋" w:cs="仿宋" w:hint="eastAsia"/>
          <w:color w:val="3D3D3D"/>
          <w:sz w:val="31"/>
          <w:szCs w:val="31"/>
          <w:shd w:val="clear" w:color="auto" w:fill="FFFFFF"/>
        </w:rPr>
        <w:t xml:space="preserve">    </w:t>
      </w:r>
      <w:r>
        <w:rPr>
          <w:rFonts w:ascii="仿宋" w:eastAsia="仿宋" w:hAnsi="仿宋" w:cs="仿宋" w:hint="eastAsia"/>
          <w:color w:val="3D3D3D"/>
          <w:sz w:val="31"/>
          <w:szCs w:val="31"/>
          <w:shd w:val="clear" w:color="auto" w:fill="FFFFFF"/>
        </w:rPr>
        <w:t>（三）发生较大及以上生产安全事故的；</w:t>
      </w:r>
    </w:p>
    <w:p w:rsidR="008A31B5" w:rsidRDefault="00D47983">
      <w:pPr>
        <w:pStyle w:val="a3"/>
        <w:widowControl/>
        <w:shd w:val="clear" w:color="auto" w:fill="FFFFFF"/>
        <w:spacing w:beforeAutospacing="0" w:afterAutospacing="0"/>
        <w:rPr>
          <w:rFonts w:ascii="微软雅黑" w:eastAsia="微软雅黑" w:hAnsi="微软雅黑" w:cs="微软雅黑"/>
          <w:color w:val="3D3D3D"/>
          <w:sz w:val="22"/>
          <w:szCs w:val="22"/>
        </w:rPr>
      </w:pPr>
      <w:r>
        <w:rPr>
          <w:rFonts w:ascii="仿宋" w:eastAsia="仿宋" w:hAnsi="仿宋" w:cs="仿宋" w:hint="eastAsia"/>
          <w:color w:val="3D3D3D"/>
          <w:sz w:val="31"/>
          <w:szCs w:val="31"/>
          <w:shd w:val="clear" w:color="auto" w:fill="FFFFFF"/>
        </w:rPr>
        <w:t xml:space="preserve">    </w:t>
      </w:r>
      <w:r>
        <w:rPr>
          <w:rFonts w:ascii="仿宋" w:eastAsia="仿宋" w:hAnsi="仿宋" w:cs="仿宋" w:hint="eastAsia"/>
          <w:color w:val="3D3D3D"/>
          <w:sz w:val="31"/>
          <w:szCs w:val="31"/>
          <w:shd w:val="clear" w:color="auto" w:fill="FFFFFF"/>
        </w:rPr>
        <w:t>（四）发生事故隐瞒不报、谎报或迟报，故意破坏事故现场、毁灭有关证据的；</w:t>
      </w:r>
    </w:p>
    <w:p w:rsidR="008A31B5" w:rsidRDefault="00D47983">
      <w:pPr>
        <w:pStyle w:val="a3"/>
        <w:widowControl/>
        <w:shd w:val="clear" w:color="auto" w:fill="FFFFFF"/>
        <w:spacing w:beforeAutospacing="0" w:afterAutospacing="0"/>
        <w:rPr>
          <w:rFonts w:ascii="微软雅黑" w:eastAsia="微软雅黑" w:hAnsi="微软雅黑" w:cs="微软雅黑"/>
          <w:color w:val="3D3D3D"/>
          <w:sz w:val="22"/>
          <w:szCs w:val="22"/>
        </w:rPr>
      </w:pPr>
      <w:r>
        <w:rPr>
          <w:rFonts w:ascii="仿宋" w:eastAsia="仿宋" w:hAnsi="仿宋" w:cs="仿宋" w:hint="eastAsia"/>
          <w:color w:val="3D3D3D"/>
          <w:sz w:val="31"/>
          <w:szCs w:val="31"/>
          <w:shd w:val="clear" w:color="auto" w:fill="FFFFFF"/>
        </w:rPr>
        <w:t xml:space="preserve">    </w:t>
      </w:r>
      <w:r>
        <w:rPr>
          <w:rFonts w:ascii="仿宋" w:eastAsia="仿宋" w:hAnsi="仿宋" w:cs="仿宋" w:hint="eastAsia"/>
          <w:color w:val="3D3D3D"/>
          <w:sz w:val="31"/>
          <w:szCs w:val="31"/>
          <w:shd w:val="clear" w:color="auto" w:fill="FFFFFF"/>
        </w:rPr>
        <w:t>（五）拒绝不执行安全监管监察指令、行政处罚决定、抗拒安全执法的；</w:t>
      </w:r>
    </w:p>
    <w:p w:rsidR="008A31B5" w:rsidRDefault="00D47983">
      <w:pPr>
        <w:pStyle w:val="a3"/>
        <w:widowControl/>
        <w:shd w:val="clear" w:color="auto" w:fill="FFFFFF"/>
        <w:spacing w:beforeAutospacing="0" w:afterAutospacing="0"/>
        <w:rPr>
          <w:rFonts w:ascii="微软雅黑" w:eastAsia="微软雅黑" w:hAnsi="微软雅黑" w:cs="微软雅黑"/>
          <w:color w:val="3D3D3D"/>
          <w:sz w:val="22"/>
          <w:szCs w:val="22"/>
        </w:rPr>
      </w:pPr>
      <w:r>
        <w:rPr>
          <w:rFonts w:ascii="仿宋" w:eastAsia="仿宋" w:hAnsi="仿宋" w:cs="仿宋" w:hint="eastAsia"/>
          <w:color w:val="3D3D3D"/>
          <w:sz w:val="31"/>
          <w:szCs w:val="31"/>
          <w:shd w:val="clear" w:color="auto" w:fill="FFFFFF"/>
        </w:rPr>
        <w:t xml:space="preserve">    </w:t>
      </w:r>
      <w:r>
        <w:rPr>
          <w:rFonts w:ascii="仿宋" w:eastAsia="仿宋" w:hAnsi="仿宋" w:cs="仿宋" w:hint="eastAsia"/>
          <w:color w:val="3D3D3D"/>
          <w:sz w:val="31"/>
          <w:szCs w:val="31"/>
          <w:shd w:val="clear" w:color="auto" w:fill="FFFFFF"/>
        </w:rPr>
        <w:t>（六）无证、证照不全等非法违法行为的；</w:t>
      </w:r>
    </w:p>
    <w:p w:rsidR="008A31B5" w:rsidRDefault="00D47983">
      <w:pPr>
        <w:pStyle w:val="a3"/>
        <w:widowControl/>
        <w:shd w:val="clear" w:color="auto" w:fill="FFFFFF"/>
        <w:spacing w:beforeAutospacing="0" w:afterAutospacing="0"/>
        <w:rPr>
          <w:rFonts w:ascii="微软雅黑" w:eastAsia="微软雅黑" w:hAnsi="微软雅黑" w:cs="微软雅黑"/>
          <w:color w:val="3D3D3D"/>
          <w:sz w:val="22"/>
          <w:szCs w:val="22"/>
        </w:rPr>
      </w:pPr>
      <w:r>
        <w:rPr>
          <w:rFonts w:ascii="仿宋" w:eastAsia="仿宋" w:hAnsi="仿宋" w:cs="仿宋" w:hint="eastAsia"/>
          <w:color w:val="3D3D3D"/>
          <w:sz w:val="31"/>
          <w:szCs w:val="31"/>
          <w:shd w:val="clear" w:color="auto" w:fill="FFFFFF"/>
        </w:rPr>
        <w:t xml:space="preserve">    </w:t>
      </w:r>
      <w:r>
        <w:rPr>
          <w:rFonts w:ascii="仿宋" w:eastAsia="仿宋" w:hAnsi="仿宋" w:cs="仿宋" w:hint="eastAsia"/>
          <w:color w:val="3D3D3D"/>
          <w:sz w:val="31"/>
          <w:szCs w:val="31"/>
          <w:shd w:val="clear" w:color="auto" w:fill="FFFFFF"/>
        </w:rPr>
        <w:t>（七）经监管执法部门认定严重威胁安全生产的其他行为。</w:t>
      </w:r>
    </w:p>
    <w:p w:rsidR="008A31B5" w:rsidRDefault="00D47983">
      <w:pPr>
        <w:pStyle w:val="a3"/>
        <w:widowControl/>
        <w:shd w:val="clear" w:color="auto" w:fill="FFFFFF"/>
        <w:spacing w:beforeAutospacing="0" w:afterAutospacing="0"/>
        <w:rPr>
          <w:rFonts w:ascii="微软雅黑" w:eastAsia="微软雅黑" w:hAnsi="微软雅黑" w:cs="微软雅黑"/>
          <w:color w:val="3D3D3D"/>
          <w:sz w:val="22"/>
          <w:szCs w:val="22"/>
        </w:rPr>
      </w:pPr>
      <w:r>
        <w:rPr>
          <w:rStyle w:val="a4"/>
          <w:rFonts w:ascii="仿宋" w:eastAsia="仿宋" w:hAnsi="仿宋" w:cs="仿宋" w:hint="eastAsia"/>
          <w:color w:val="3D3D3D"/>
          <w:sz w:val="31"/>
          <w:szCs w:val="31"/>
          <w:shd w:val="clear" w:color="auto" w:fill="FFFFFF"/>
        </w:rPr>
        <w:t xml:space="preserve">    </w:t>
      </w:r>
      <w:r>
        <w:rPr>
          <w:rStyle w:val="a4"/>
          <w:rFonts w:ascii="仿宋" w:eastAsia="仿宋" w:hAnsi="仿宋" w:cs="仿宋" w:hint="eastAsia"/>
          <w:color w:val="3D3D3D"/>
          <w:sz w:val="31"/>
          <w:szCs w:val="31"/>
          <w:shd w:val="clear" w:color="auto" w:fill="FFFFFF"/>
        </w:rPr>
        <w:t>第六条</w:t>
      </w:r>
      <w:r>
        <w:rPr>
          <w:rFonts w:ascii="仿宋" w:eastAsia="仿宋" w:hAnsi="仿宋" w:cs="仿宋" w:hint="eastAsia"/>
          <w:color w:val="3D3D3D"/>
          <w:sz w:val="31"/>
          <w:szCs w:val="31"/>
          <w:shd w:val="clear" w:color="auto" w:fill="FFFFFF"/>
        </w:rPr>
        <w:t> </w:t>
      </w:r>
      <w:r>
        <w:rPr>
          <w:rFonts w:ascii="仿宋" w:eastAsia="仿宋" w:hAnsi="仿宋" w:cs="仿宋" w:hint="eastAsia"/>
          <w:color w:val="3D3D3D"/>
          <w:sz w:val="31"/>
          <w:szCs w:val="31"/>
          <w:shd w:val="clear" w:color="auto" w:fill="FFFFFF"/>
        </w:rPr>
        <w:t>实行“黑名单”管理按下列程序进行：</w:t>
      </w:r>
    </w:p>
    <w:p w:rsidR="008A31B5" w:rsidRDefault="00D47983">
      <w:pPr>
        <w:pStyle w:val="a3"/>
        <w:widowControl/>
        <w:shd w:val="clear" w:color="auto" w:fill="FFFFFF"/>
        <w:spacing w:beforeAutospacing="0" w:afterAutospacing="0"/>
        <w:rPr>
          <w:rFonts w:ascii="微软雅黑" w:eastAsia="微软雅黑" w:hAnsi="微软雅黑" w:cs="微软雅黑"/>
          <w:color w:val="3D3D3D"/>
          <w:sz w:val="22"/>
          <w:szCs w:val="22"/>
        </w:rPr>
      </w:pPr>
      <w:r>
        <w:rPr>
          <w:rFonts w:ascii="仿宋" w:eastAsia="仿宋" w:hAnsi="仿宋" w:cs="仿宋" w:hint="eastAsia"/>
          <w:color w:val="3D3D3D"/>
          <w:sz w:val="31"/>
          <w:szCs w:val="31"/>
          <w:shd w:val="clear" w:color="auto" w:fill="FFFFFF"/>
        </w:rPr>
        <w:lastRenderedPageBreak/>
        <w:t xml:space="preserve">    </w:t>
      </w:r>
      <w:r>
        <w:rPr>
          <w:rFonts w:ascii="仿宋" w:eastAsia="仿宋" w:hAnsi="仿宋" w:cs="仿宋" w:hint="eastAsia"/>
          <w:color w:val="3D3D3D"/>
          <w:sz w:val="31"/>
          <w:szCs w:val="31"/>
          <w:shd w:val="clear" w:color="auto" w:fill="FFFFFF"/>
        </w:rPr>
        <w:t>（一）信息采集。通过事故调查、执法检查、群众举报等途径，对符合本制度第五条规定情形之一的，由义马市应急管理局</w:t>
      </w:r>
      <w:r>
        <w:rPr>
          <w:rFonts w:ascii="仿宋" w:eastAsia="仿宋" w:hAnsi="仿宋" w:cs="仿宋" w:hint="eastAsia"/>
          <w:color w:val="3D3D3D"/>
          <w:sz w:val="31"/>
          <w:szCs w:val="31"/>
          <w:shd w:val="clear" w:color="auto" w:fill="FFFFFF"/>
        </w:rPr>
        <w:t>进行收集，并记录违法单位名称、案由</w:t>
      </w:r>
      <w:r>
        <w:rPr>
          <w:rFonts w:ascii="仿宋" w:eastAsia="仿宋" w:hAnsi="仿宋" w:cs="仿宋" w:hint="eastAsia"/>
          <w:color w:val="3D3D3D"/>
          <w:sz w:val="31"/>
          <w:szCs w:val="31"/>
          <w:shd w:val="clear" w:color="auto" w:fill="FFFFFF"/>
        </w:rPr>
        <w:t>、违法违规行为等信息。</w:t>
      </w:r>
    </w:p>
    <w:p w:rsidR="008A31B5" w:rsidRDefault="00D47983">
      <w:pPr>
        <w:pStyle w:val="a3"/>
        <w:widowControl/>
        <w:shd w:val="clear" w:color="auto" w:fill="FFFFFF"/>
        <w:spacing w:beforeAutospacing="0" w:afterAutospacing="0"/>
        <w:rPr>
          <w:rFonts w:ascii="微软雅黑" w:eastAsia="微软雅黑" w:hAnsi="微软雅黑" w:cs="微软雅黑"/>
          <w:color w:val="3D3D3D"/>
          <w:sz w:val="22"/>
          <w:szCs w:val="22"/>
        </w:rPr>
      </w:pPr>
      <w:r>
        <w:rPr>
          <w:rFonts w:ascii="仿宋" w:eastAsia="仿宋" w:hAnsi="仿宋" w:cs="仿宋" w:hint="eastAsia"/>
          <w:color w:val="3D3D3D"/>
          <w:sz w:val="31"/>
          <w:szCs w:val="31"/>
          <w:shd w:val="clear" w:color="auto" w:fill="FFFFFF"/>
        </w:rPr>
        <w:t xml:space="preserve">    </w:t>
      </w:r>
      <w:r>
        <w:rPr>
          <w:rFonts w:ascii="仿宋" w:eastAsia="仿宋" w:hAnsi="仿宋" w:cs="仿宋" w:hint="eastAsia"/>
          <w:color w:val="3D3D3D"/>
          <w:sz w:val="31"/>
          <w:szCs w:val="31"/>
          <w:shd w:val="clear" w:color="auto" w:fill="FFFFFF"/>
        </w:rPr>
        <w:t>（二）信息告知。对符合列入“黑名单”情形的，应当告知当事人，并听取其陈述和申辩意见</w:t>
      </w:r>
      <w:bookmarkStart w:id="0" w:name="_GoBack"/>
      <w:bookmarkEnd w:id="0"/>
      <w:r>
        <w:rPr>
          <w:rFonts w:ascii="仿宋" w:eastAsia="仿宋" w:hAnsi="仿宋" w:cs="仿宋" w:hint="eastAsia"/>
          <w:color w:val="3D3D3D"/>
          <w:sz w:val="31"/>
          <w:szCs w:val="31"/>
          <w:shd w:val="clear" w:color="auto" w:fill="FFFFFF"/>
        </w:rPr>
        <w:t>，当事人提出的事实、理由和证据成立的，应当采纳。</w:t>
      </w:r>
    </w:p>
    <w:p w:rsidR="008A31B5" w:rsidRDefault="00D47983">
      <w:pPr>
        <w:pStyle w:val="a3"/>
        <w:widowControl/>
        <w:shd w:val="clear" w:color="auto" w:fill="FFFFFF"/>
        <w:spacing w:beforeAutospacing="0" w:afterAutospacing="0"/>
        <w:rPr>
          <w:rFonts w:ascii="微软雅黑" w:eastAsia="微软雅黑" w:hAnsi="微软雅黑" w:cs="微软雅黑"/>
          <w:color w:val="3D3D3D"/>
          <w:sz w:val="22"/>
          <w:szCs w:val="22"/>
        </w:rPr>
      </w:pPr>
      <w:r>
        <w:rPr>
          <w:rFonts w:ascii="仿宋" w:eastAsia="仿宋" w:hAnsi="仿宋" w:cs="仿宋" w:hint="eastAsia"/>
          <w:color w:val="3D3D3D"/>
          <w:sz w:val="31"/>
          <w:szCs w:val="31"/>
          <w:shd w:val="clear" w:color="auto" w:fill="FFFFFF"/>
        </w:rPr>
        <w:t xml:space="preserve">    </w:t>
      </w:r>
      <w:r>
        <w:rPr>
          <w:rFonts w:ascii="仿宋" w:eastAsia="仿宋" w:hAnsi="仿宋" w:cs="仿宋" w:hint="eastAsia"/>
          <w:color w:val="3D3D3D"/>
          <w:sz w:val="31"/>
          <w:szCs w:val="31"/>
          <w:shd w:val="clear" w:color="auto" w:fill="FFFFFF"/>
        </w:rPr>
        <w:t>（三）讨论审定。对拟列入</w:t>
      </w:r>
      <w:r>
        <w:rPr>
          <w:rFonts w:ascii="仿宋" w:eastAsia="仿宋" w:hAnsi="仿宋" w:cs="仿宋" w:hint="eastAsia"/>
          <w:color w:val="3D3D3D"/>
          <w:sz w:val="31"/>
          <w:szCs w:val="31"/>
          <w:shd w:val="clear" w:color="auto" w:fill="FFFFFF"/>
        </w:rPr>
        <w:t xml:space="preserve"> </w:t>
      </w:r>
      <w:r>
        <w:rPr>
          <w:rFonts w:ascii="仿宋" w:eastAsia="仿宋" w:hAnsi="仿宋" w:cs="仿宋" w:hint="eastAsia"/>
          <w:color w:val="3D3D3D"/>
          <w:sz w:val="31"/>
          <w:szCs w:val="31"/>
          <w:shd w:val="clear" w:color="auto" w:fill="FFFFFF"/>
        </w:rPr>
        <w:t>“黑名单”的企业，经义马市应急管理局</w:t>
      </w:r>
      <w:r>
        <w:rPr>
          <w:rFonts w:ascii="仿宋" w:eastAsia="仿宋" w:hAnsi="仿宋" w:cs="仿宋" w:hint="eastAsia"/>
          <w:color w:val="3D3D3D"/>
          <w:sz w:val="31"/>
          <w:szCs w:val="31"/>
          <w:shd w:val="clear" w:color="auto" w:fill="FFFFFF"/>
        </w:rPr>
        <w:t>集体讨论审定，“黑名单”期限为一年。</w:t>
      </w:r>
    </w:p>
    <w:p w:rsidR="008A31B5" w:rsidRDefault="00D47983">
      <w:pPr>
        <w:pStyle w:val="a3"/>
        <w:widowControl/>
        <w:shd w:val="clear" w:color="auto" w:fill="FFFFFF"/>
        <w:spacing w:beforeAutospacing="0" w:afterAutospacing="0"/>
        <w:rPr>
          <w:rFonts w:ascii="微软雅黑" w:eastAsia="微软雅黑" w:hAnsi="微软雅黑" w:cs="微软雅黑"/>
          <w:color w:val="3D3D3D"/>
          <w:sz w:val="22"/>
          <w:szCs w:val="22"/>
        </w:rPr>
      </w:pPr>
      <w:r>
        <w:rPr>
          <w:rFonts w:ascii="仿宋" w:eastAsia="仿宋" w:hAnsi="仿宋" w:cs="仿宋" w:hint="eastAsia"/>
          <w:color w:val="3D3D3D"/>
          <w:sz w:val="31"/>
          <w:szCs w:val="31"/>
          <w:shd w:val="clear" w:color="auto" w:fill="FFFFFF"/>
        </w:rPr>
        <w:t xml:space="preserve">    </w:t>
      </w:r>
      <w:r>
        <w:rPr>
          <w:rFonts w:ascii="仿宋" w:eastAsia="仿宋" w:hAnsi="仿宋" w:cs="仿宋" w:hint="eastAsia"/>
          <w:color w:val="3D3D3D"/>
          <w:sz w:val="31"/>
          <w:szCs w:val="31"/>
          <w:shd w:val="clear" w:color="auto" w:fill="FFFFFF"/>
        </w:rPr>
        <w:t>（四）信息公布。经确定列入“黑名单”的，由义马市应急管理局</w:t>
      </w:r>
      <w:r>
        <w:rPr>
          <w:rFonts w:ascii="仿宋" w:eastAsia="仿宋" w:hAnsi="仿宋" w:cs="仿宋" w:hint="eastAsia"/>
          <w:color w:val="3D3D3D"/>
          <w:sz w:val="31"/>
          <w:szCs w:val="31"/>
          <w:shd w:val="clear" w:color="auto" w:fill="FFFFFF"/>
        </w:rPr>
        <w:t>统一对外公布，加强社会监督。原则上每半年公布一次。</w:t>
      </w:r>
    </w:p>
    <w:p w:rsidR="008A31B5" w:rsidRDefault="00D47983">
      <w:pPr>
        <w:pStyle w:val="a3"/>
        <w:widowControl/>
        <w:shd w:val="clear" w:color="auto" w:fill="FFFFFF"/>
        <w:spacing w:beforeAutospacing="0" w:afterAutospacing="0"/>
        <w:rPr>
          <w:rFonts w:ascii="微软雅黑" w:eastAsia="微软雅黑" w:hAnsi="微软雅黑" w:cs="微软雅黑"/>
          <w:color w:val="3D3D3D"/>
          <w:sz w:val="22"/>
          <w:szCs w:val="22"/>
        </w:rPr>
      </w:pPr>
      <w:r>
        <w:rPr>
          <w:rFonts w:ascii="仿宋" w:eastAsia="仿宋" w:hAnsi="仿宋" w:cs="仿宋" w:hint="eastAsia"/>
          <w:color w:val="3D3D3D"/>
          <w:sz w:val="31"/>
          <w:szCs w:val="31"/>
          <w:shd w:val="clear" w:color="auto" w:fill="FFFFFF"/>
        </w:rPr>
        <w:t xml:space="preserve">    </w:t>
      </w:r>
      <w:r>
        <w:rPr>
          <w:rFonts w:ascii="仿宋" w:eastAsia="仿宋" w:hAnsi="仿宋" w:cs="仿宋" w:hint="eastAsia"/>
          <w:color w:val="3D3D3D"/>
          <w:sz w:val="31"/>
          <w:szCs w:val="31"/>
          <w:shd w:val="clear" w:color="auto" w:fill="FFFFFF"/>
        </w:rPr>
        <w:t>（五）信息删除。列入安全生产“黑名单”的生产经营单位，在“黑名单”期限届满时，由义马市</w:t>
      </w:r>
      <w:r w:rsidR="00C725EC">
        <w:rPr>
          <w:rFonts w:ascii="仿宋" w:eastAsia="仿宋" w:hAnsi="仿宋" w:cs="仿宋" w:hint="eastAsia"/>
          <w:color w:val="3D3D3D"/>
          <w:sz w:val="31"/>
          <w:szCs w:val="31"/>
          <w:shd w:val="clear" w:color="auto" w:fill="FFFFFF"/>
        </w:rPr>
        <w:t>应急</w:t>
      </w:r>
      <w:r>
        <w:rPr>
          <w:rFonts w:ascii="仿宋" w:eastAsia="仿宋" w:hAnsi="仿宋" w:cs="仿宋" w:hint="eastAsia"/>
          <w:color w:val="3D3D3D"/>
          <w:sz w:val="31"/>
          <w:szCs w:val="31"/>
          <w:shd w:val="clear" w:color="auto" w:fill="FFFFFF"/>
        </w:rPr>
        <w:t>管理局对其组织检查验收，在“黑名单”期间未发生本制度第五条所规定情形的，可从“黑名单”上删除，删除情况由义马市</w:t>
      </w:r>
      <w:r w:rsidR="00C725EC">
        <w:rPr>
          <w:rFonts w:ascii="仿宋" w:eastAsia="仿宋" w:hAnsi="仿宋" w:cs="仿宋" w:hint="eastAsia"/>
          <w:color w:val="3D3D3D"/>
          <w:sz w:val="31"/>
          <w:szCs w:val="31"/>
          <w:shd w:val="clear" w:color="auto" w:fill="FFFFFF"/>
        </w:rPr>
        <w:t>应急</w:t>
      </w:r>
      <w:r>
        <w:rPr>
          <w:rFonts w:ascii="仿宋" w:eastAsia="仿宋" w:hAnsi="仿宋" w:cs="仿宋" w:hint="eastAsia"/>
          <w:color w:val="3D3D3D"/>
          <w:sz w:val="31"/>
          <w:szCs w:val="31"/>
          <w:shd w:val="clear" w:color="auto" w:fill="FFFFFF"/>
        </w:rPr>
        <w:t>管理局统一对外公布。</w:t>
      </w:r>
    </w:p>
    <w:p w:rsidR="008A31B5" w:rsidRDefault="00D47983">
      <w:pPr>
        <w:pStyle w:val="a3"/>
        <w:widowControl/>
        <w:shd w:val="clear" w:color="auto" w:fill="FFFFFF"/>
        <w:spacing w:beforeAutospacing="0" w:afterAutospacing="0"/>
        <w:rPr>
          <w:rFonts w:ascii="微软雅黑" w:eastAsia="微软雅黑" w:hAnsi="微软雅黑" w:cs="微软雅黑"/>
          <w:color w:val="3D3D3D"/>
          <w:sz w:val="22"/>
          <w:szCs w:val="22"/>
        </w:rPr>
      </w:pPr>
      <w:r>
        <w:rPr>
          <w:rStyle w:val="a4"/>
          <w:rFonts w:ascii="仿宋" w:eastAsia="仿宋" w:hAnsi="仿宋" w:cs="仿宋" w:hint="eastAsia"/>
          <w:color w:val="3D3D3D"/>
          <w:sz w:val="31"/>
          <w:szCs w:val="31"/>
          <w:shd w:val="clear" w:color="auto" w:fill="FFFFFF"/>
        </w:rPr>
        <w:t xml:space="preserve">    </w:t>
      </w:r>
      <w:r>
        <w:rPr>
          <w:rStyle w:val="a4"/>
          <w:rFonts w:ascii="仿宋" w:eastAsia="仿宋" w:hAnsi="仿宋" w:cs="仿宋" w:hint="eastAsia"/>
          <w:color w:val="3D3D3D"/>
          <w:sz w:val="31"/>
          <w:szCs w:val="31"/>
          <w:shd w:val="clear" w:color="auto" w:fill="FFFFFF"/>
        </w:rPr>
        <w:t>第七条</w:t>
      </w:r>
      <w:r>
        <w:rPr>
          <w:rStyle w:val="a4"/>
          <w:rFonts w:ascii="仿宋" w:eastAsia="仿宋" w:hAnsi="仿宋" w:cs="仿宋" w:hint="eastAsia"/>
          <w:color w:val="3D3D3D"/>
          <w:sz w:val="31"/>
          <w:szCs w:val="31"/>
          <w:shd w:val="clear" w:color="auto" w:fill="FFFFFF"/>
        </w:rPr>
        <w:t> </w:t>
      </w:r>
      <w:r>
        <w:rPr>
          <w:rFonts w:ascii="仿宋" w:eastAsia="仿宋" w:hAnsi="仿宋" w:cs="仿宋" w:hint="eastAsia"/>
          <w:color w:val="3D3D3D"/>
          <w:sz w:val="31"/>
          <w:szCs w:val="31"/>
          <w:shd w:val="clear" w:color="auto" w:fill="FFFFFF"/>
        </w:rPr>
        <w:t>对被列入“黑名单”的生产经营单位，除依法给予行政处罚外，并实施以下监管措施：</w:t>
      </w:r>
    </w:p>
    <w:p w:rsidR="008A31B5" w:rsidRDefault="00D47983">
      <w:pPr>
        <w:pStyle w:val="a3"/>
        <w:widowControl/>
        <w:shd w:val="clear" w:color="auto" w:fill="FFFFFF"/>
        <w:spacing w:beforeAutospacing="0" w:afterAutospacing="0"/>
        <w:rPr>
          <w:rFonts w:ascii="微软雅黑" w:eastAsia="微软雅黑" w:hAnsi="微软雅黑" w:cs="微软雅黑"/>
          <w:color w:val="3D3D3D"/>
          <w:sz w:val="22"/>
          <w:szCs w:val="22"/>
        </w:rPr>
      </w:pPr>
      <w:r>
        <w:rPr>
          <w:rFonts w:ascii="仿宋" w:eastAsia="仿宋" w:hAnsi="仿宋" w:cs="仿宋" w:hint="eastAsia"/>
          <w:color w:val="3D3D3D"/>
          <w:sz w:val="31"/>
          <w:szCs w:val="31"/>
          <w:shd w:val="clear" w:color="auto" w:fill="FFFFFF"/>
        </w:rPr>
        <w:t xml:space="preserve">    </w:t>
      </w:r>
      <w:r>
        <w:rPr>
          <w:rFonts w:ascii="仿宋" w:eastAsia="仿宋" w:hAnsi="仿宋" w:cs="仿宋" w:hint="eastAsia"/>
          <w:color w:val="3D3D3D"/>
          <w:sz w:val="31"/>
          <w:szCs w:val="31"/>
          <w:shd w:val="clear" w:color="auto" w:fill="FFFFFF"/>
        </w:rPr>
        <w:t>（一）生产经营单位列入安全生产“黑名单”期间，必须每个月向义马市</w:t>
      </w:r>
      <w:r w:rsidR="00C725EC">
        <w:rPr>
          <w:rFonts w:ascii="仿宋" w:eastAsia="仿宋" w:hAnsi="仿宋" w:cs="仿宋" w:hint="eastAsia"/>
          <w:color w:val="3D3D3D"/>
          <w:sz w:val="31"/>
          <w:szCs w:val="31"/>
          <w:shd w:val="clear" w:color="auto" w:fill="FFFFFF"/>
        </w:rPr>
        <w:t>应急</w:t>
      </w:r>
      <w:r>
        <w:rPr>
          <w:rFonts w:ascii="仿宋" w:eastAsia="仿宋" w:hAnsi="仿宋" w:cs="仿宋" w:hint="eastAsia"/>
          <w:color w:val="3D3D3D"/>
          <w:sz w:val="31"/>
          <w:szCs w:val="31"/>
          <w:shd w:val="clear" w:color="auto" w:fill="FFFFFF"/>
        </w:rPr>
        <w:t>管理局报告一次安全生产情况。</w:t>
      </w:r>
    </w:p>
    <w:p w:rsidR="008A31B5" w:rsidRDefault="00D47983">
      <w:pPr>
        <w:pStyle w:val="a3"/>
        <w:widowControl/>
        <w:shd w:val="clear" w:color="auto" w:fill="FFFFFF"/>
        <w:spacing w:beforeAutospacing="0" w:afterAutospacing="0"/>
        <w:rPr>
          <w:rFonts w:ascii="微软雅黑" w:eastAsia="微软雅黑" w:hAnsi="微软雅黑" w:cs="微软雅黑"/>
          <w:color w:val="3D3D3D"/>
          <w:sz w:val="22"/>
          <w:szCs w:val="22"/>
        </w:rPr>
      </w:pPr>
      <w:r>
        <w:rPr>
          <w:rFonts w:ascii="仿宋" w:eastAsia="仿宋" w:hAnsi="仿宋" w:cs="仿宋" w:hint="eastAsia"/>
          <w:color w:val="3D3D3D"/>
          <w:sz w:val="31"/>
          <w:szCs w:val="31"/>
          <w:shd w:val="clear" w:color="auto" w:fill="FFFFFF"/>
        </w:rPr>
        <w:lastRenderedPageBreak/>
        <w:t xml:space="preserve">    </w:t>
      </w:r>
      <w:r>
        <w:rPr>
          <w:rFonts w:ascii="仿宋" w:eastAsia="仿宋" w:hAnsi="仿宋" w:cs="仿宋" w:hint="eastAsia"/>
          <w:color w:val="3D3D3D"/>
          <w:sz w:val="31"/>
          <w:szCs w:val="31"/>
          <w:shd w:val="clear" w:color="auto" w:fill="FFFFFF"/>
        </w:rPr>
        <w:t>（二）对被列入“黑名单”的生产经营单位，将其列入重点监</w:t>
      </w:r>
      <w:r>
        <w:rPr>
          <w:rFonts w:ascii="仿宋" w:eastAsia="仿宋" w:hAnsi="仿宋" w:cs="仿宋" w:hint="eastAsia"/>
          <w:color w:val="3D3D3D"/>
          <w:sz w:val="31"/>
          <w:szCs w:val="31"/>
          <w:shd w:val="clear" w:color="auto" w:fill="FFFFFF"/>
        </w:rPr>
        <w:t>管对象，对不具备安全生产条件的，报请当地县级人民政府依法予以关闭。</w:t>
      </w:r>
    </w:p>
    <w:p w:rsidR="008A31B5" w:rsidRDefault="00D47983">
      <w:pPr>
        <w:pStyle w:val="a3"/>
        <w:widowControl/>
        <w:shd w:val="clear" w:color="auto" w:fill="FFFFFF"/>
        <w:spacing w:beforeAutospacing="0" w:afterAutospacing="0"/>
        <w:rPr>
          <w:rFonts w:ascii="微软雅黑" w:eastAsia="微软雅黑" w:hAnsi="微软雅黑" w:cs="微软雅黑"/>
          <w:color w:val="3D3D3D"/>
          <w:sz w:val="22"/>
          <w:szCs w:val="22"/>
        </w:rPr>
      </w:pPr>
      <w:r>
        <w:rPr>
          <w:rFonts w:ascii="仿宋" w:eastAsia="仿宋" w:hAnsi="仿宋" w:cs="仿宋" w:hint="eastAsia"/>
          <w:color w:val="3D3D3D"/>
          <w:sz w:val="31"/>
          <w:szCs w:val="31"/>
          <w:shd w:val="clear" w:color="auto" w:fill="FFFFFF"/>
        </w:rPr>
        <w:t xml:space="preserve">    </w:t>
      </w:r>
      <w:r>
        <w:rPr>
          <w:rFonts w:ascii="仿宋" w:eastAsia="仿宋" w:hAnsi="仿宋" w:cs="仿宋" w:hint="eastAsia"/>
          <w:color w:val="3D3D3D"/>
          <w:sz w:val="31"/>
          <w:szCs w:val="31"/>
          <w:shd w:val="clear" w:color="auto" w:fill="FFFFFF"/>
        </w:rPr>
        <w:t>（三）对被列入“黑名单”的生产经营单位，对企业法定代表人、主要负责人一律取消评优评先资格，通过组织约谈、强制培训等方式予以诫勉，将其不良行为记录及时公开曝光。</w:t>
      </w:r>
    </w:p>
    <w:p w:rsidR="008A31B5" w:rsidRDefault="00D47983">
      <w:pPr>
        <w:pStyle w:val="a3"/>
        <w:widowControl/>
        <w:shd w:val="clear" w:color="auto" w:fill="FFFFFF"/>
        <w:spacing w:beforeAutospacing="0" w:afterAutospacing="0"/>
        <w:rPr>
          <w:rFonts w:ascii="微软雅黑" w:eastAsia="微软雅黑" w:hAnsi="微软雅黑" w:cs="微软雅黑"/>
          <w:color w:val="3D3D3D"/>
          <w:sz w:val="22"/>
          <w:szCs w:val="22"/>
        </w:rPr>
      </w:pPr>
      <w:r>
        <w:rPr>
          <w:rStyle w:val="a4"/>
          <w:rFonts w:ascii="仿宋" w:eastAsia="仿宋" w:hAnsi="仿宋" w:cs="仿宋" w:hint="eastAsia"/>
          <w:color w:val="3D3D3D"/>
          <w:sz w:val="31"/>
          <w:szCs w:val="31"/>
          <w:shd w:val="clear" w:color="auto" w:fill="FFFFFF"/>
        </w:rPr>
        <w:t xml:space="preserve">    </w:t>
      </w:r>
      <w:r>
        <w:rPr>
          <w:rStyle w:val="a4"/>
          <w:rFonts w:ascii="仿宋" w:eastAsia="仿宋" w:hAnsi="仿宋" w:cs="仿宋" w:hint="eastAsia"/>
          <w:color w:val="3D3D3D"/>
          <w:sz w:val="31"/>
          <w:szCs w:val="31"/>
          <w:shd w:val="clear" w:color="auto" w:fill="FFFFFF"/>
        </w:rPr>
        <w:t>第八条</w:t>
      </w:r>
      <w:r>
        <w:rPr>
          <w:rFonts w:ascii="仿宋" w:eastAsia="仿宋" w:hAnsi="仿宋" w:cs="仿宋" w:hint="eastAsia"/>
          <w:color w:val="3D3D3D"/>
          <w:sz w:val="31"/>
          <w:szCs w:val="31"/>
          <w:shd w:val="clear" w:color="auto" w:fill="FFFFFF"/>
        </w:rPr>
        <w:t> </w:t>
      </w:r>
      <w:r>
        <w:rPr>
          <w:rFonts w:ascii="仿宋" w:eastAsia="仿宋" w:hAnsi="仿宋" w:cs="仿宋" w:hint="eastAsia"/>
          <w:color w:val="3D3D3D"/>
          <w:sz w:val="31"/>
          <w:szCs w:val="31"/>
          <w:shd w:val="clear" w:color="auto" w:fill="FFFFFF"/>
        </w:rPr>
        <w:t>义马市</w:t>
      </w:r>
      <w:r w:rsidR="00C725EC">
        <w:rPr>
          <w:rFonts w:ascii="仿宋" w:eastAsia="仿宋" w:hAnsi="仿宋" w:cs="仿宋" w:hint="eastAsia"/>
          <w:color w:val="3D3D3D"/>
          <w:sz w:val="31"/>
          <w:szCs w:val="31"/>
          <w:shd w:val="clear" w:color="auto" w:fill="FFFFFF"/>
        </w:rPr>
        <w:t>应急</w:t>
      </w:r>
      <w:r>
        <w:rPr>
          <w:rFonts w:ascii="仿宋" w:eastAsia="仿宋" w:hAnsi="仿宋" w:cs="仿宋" w:hint="eastAsia"/>
          <w:color w:val="3D3D3D"/>
          <w:sz w:val="31"/>
          <w:szCs w:val="31"/>
          <w:shd w:val="clear" w:color="auto" w:fill="FFFFFF"/>
        </w:rPr>
        <w:t>管理局负责全市安全生产“红黑名单”制度管理工作。</w:t>
      </w:r>
    </w:p>
    <w:p w:rsidR="008A31B5" w:rsidRDefault="00D47983">
      <w:pPr>
        <w:pStyle w:val="a3"/>
        <w:widowControl/>
        <w:shd w:val="clear" w:color="auto" w:fill="FFFFFF"/>
        <w:spacing w:beforeAutospacing="0" w:afterAutospacing="0"/>
        <w:rPr>
          <w:rFonts w:ascii="微软雅黑" w:eastAsia="微软雅黑" w:hAnsi="微软雅黑" w:cs="微软雅黑"/>
          <w:color w:val="3D3D3D"/>
          <w:sz w:val="22"/>
          <w:szCs w:val="22"/>
        </w:rPr>
      </w:pPr>
      <w:r>
        <w:rPr>
          <w:rStyle w:val="a4"/>
          <w:rFonts w:ascii="仿宋" w:eastAsia="仿宋" w:hAnsi="仿宋" w:cs="仿宋" w:hint="eastAsia"/>
          <w:color w:val="3D3D3D"/>
          <w:sz w:val="31"/>
          <w:szCs w:val="31"/>
          <w:shd w:val="clear" w:color="auto" w:fill="FFFFFF"/>
        </w:rPr>
        <w:t xml:space="preserve">    </w:t>
      </w:r>
      <w:r>
        <w:rPr>
          <w:rStyle w:val="a4"/>
          <w:rFonts w:ascii="仿宋" w:eastAsia="仿宋" w:hAnsi="仿宋" w:cs="仿宋" w:hint="eastAsia"/>
          <w:color w:val="3D3D3D"/>
          <w:sz w:val="31"/>
          <w:szCs w:val="31"/>
          <w:shd w:val="clear" w:color="auto" w:fill="FFFFFF"/>
        </w:rPr>
        <w:t>第九条</w:t>
      </w:r>
      <w:r>
        <w:rPr>
          <w:rFonts w:ascii="仿宋" w:eastAsia="仿宋" w:hAnsi="仿宋" w:cs="仿宋" w:hint="eastAsia"/>
          <w:color w:val="3D3D3D"/>
          <w:sz w:val="31"/>
          <w:szCs w:val="31"/>
          <w:shd w:val="clear" w:color="auto" w:fill="FFFFFF"/>
        </w:rPr>
        <w:t> </w:t>
      </w:r>
      <w:r>
        <w:rPr>
          <w:rFonts w:ascii="仿宋" w:eastAsia="仿宋" w:hAnsi="仿宋" w:cs="仿宋" w:hint="eastAsia"/>
          <w:color w:val="3D3D3D"/>
          <w:sz w:val="31"/>
          <w:szCs w:val="31"/>
          <w:shd w:val="clear" w:color="auto" w:fill="FFFFFF"/>
        </w:rPr>
        <w:t>本制度由义马市</w:t>
      </w:r>
      <w:r w:rsidR="00C725EC">
        <w:rPr>
          <w:rFonts w:ascii="仿宋" w:eastAsia="仿宋" w:hAnsi="仿宋" w:cs="仿宋" w:hint="eastAsia"/>
          <w:color w:val="3D3D3D"/>
          <w:sz w:val="31"/>
          <w:szCs w:val="31"/>
          <w:shd w:val="clear" w:color="auto" w:fill="FFFFFF"/>
        </w:rPr>
        <w:t>应急</w:t>
      </w:r>
      <w:r>
        <w:rPr>
          <w:rFonts w:ascii="仿宋" w:eastAsia="仿宋" w:hAnsi="仿宋" w:cs="仿宋" w:hint="eastAsia"/>
          <w:color w:val="3D3D3D"/>
          <w:sz w:val="31"/>
          <w:szCs w:val="31"/>
          <w:shd w:val="clear" w:color="auto" w:fill="FFFFFF"/>
        </w:rPr>
        <w:t>管理局负责解释。</w:t>
      </w:r>
    </w:p>
    <w:p w:rsidR="008A31B5" w:rsidRDefault="00D47983">
      <w:pPr>
        <w:pStyle w:val="a3"/>
        <w:widowControl/>
        <w:shd w:val="clear" w:color="auto" w:fill="FFFFFF"/>
        <w:spacing w:beforeAutospacing="0" w:afterAutospacing="0"/>
        <w:rPr>
          <w:rFonts w:ascii="微软雅黑" w:eastAsia="微软雅黑" w:hAnsi="微软雅黑" w:cs="微软雅黑"/>
          <w:color w:val="3D3D3D"/>
          <w:sz w:val="22"/>
          <w:szCs w:val="22"/>
        </w:rPr>
      </w:pPr>
      <w:r>
        <w:rPr>
          <w:rStyle w:val="a4"/>
          <w:rFonts w:ascii="仿宋" w:eastAsia="仿宋" w:hAnsi="仿宋" w:cs="仿宋" w:hint="eastAsia"/>
          <w:color w:val="3D3D3D"/>
          <w:sz w:val="31"/>
          <w:szCs w:val="31"/>
          <w:shd w:val="clear" w:color="auto" w:fill="FFFFFF"/>
        </w:rPr>
        <w:t xml:space="preserve">    </w:t>
      </w:r>
      <w:r>
        <w:rPr>
          <w:rStyle w:val="a4"/>
          <w:rFonts w:ascii="仿宋" w:eastAsia="仿宋" w:hAnsi="仿宋" w:cs="仿宋" w:hint="eastAsia"/>
          <w:color w:val="3D3D3D"/>
          <w:sz w:val="31"/>
          <w:szCs w:val="31"/>
          <w:shd w:val="clear" w:color="auto" w:fill="FFFFFF"/>
        </w:rPr>
        <w:t>第十条</w:t>
      </w:r>
      <w:r>
        <w:rPr>
          <w:rFonts w:ascii="仿宋" w:eastAsia="仿宋" w:hAnsi="仿宋" w:cs="仿宋" w:hint="eastAsia"/>
          <w:color w:val="3D3D3D"/>
          <w:sz w:val="31"/>
          <w:szCs w:val="31"/>
          <w:shd w:val="clear" w:color="auto" w:fill="FFFFFF"/>
        </w:rPr>
        <w:t> </w:t>
      </w:r>
      <w:r>
        <w:rPr>
          <w:rFonts w:ascii="仿宋" w:eastAsia="仿宋" w:hAnsi="仿宋" w:cs="仿宋" w:hint="eastAsia"/>
          <w:color w:val="3D3D3D"/>
          <w:sz w:val="31"/>
          <w:szCs w:val="31"/>
          <w:shd w:val="clear" w:color="auto" w:fill="FFFFFF"/>
        </w:rPr>
        <w:t>本制度自发布之日起施行。</w:t>
      </w:r>
    </w:p>
    <w:p w:rsidR="008A31B5" w:rsidRDefault="008A31B5"/>
    <w:p w:rsidR="008A31B5" w:rsidRDefault="008A31B5"/>
    <w:p w:rsidR="008A31B5" w:rsidRDefault="008A31B5"/>
    <w:p w:rsidR="008A31B5" w:rsidRDefault="00D47983">
      <w:pPr>
        <w:pStyle w:val="a3"/>
        <w:widowControl/>
        <w:shd w:val="clear" w:color="auto" w:fill="FFFFFF"/>
        <w:spacing w:beforeAutospacing="0" w:afterAutospacing="0"/>
        <w:jc w:val="right"/>
        <w:rPr>
          <w:rFonts w:ascii="微软雅黑" w:eastAsia="微软雅黑" w:hAnsi="微软雅黑" w:cs="微软雅黑"/>
          <w:color w:val="3D3D3D"/>
          <w:sz w:val="28"/>
          <w:szCs w:val="28"/>
        </w:rPr>
      </w:pPr>
      <w:r>
        <w:rPr>
          <w:rFonts w:ascii="仿宋" w:eastAsia="仿宋" w:hAnsi="仿宋" w:cs="仿宋"/>
          <w:color w:val="3D3D3D"/>
          <w:sz w:val="28"/>
          <w:szCs w:val="28"/>
          <w:shd w:val="clear" w:color="auto" w:fill="FFFFFF"/>
        </w:rPr>
        <w:t>义马市</w:t>
      </w:r>
      <w:r w:rsidR="00C725EC">
        <w:rPr>
          <w:rFonts w:ascii="仿宋" w:eastAsia="仿宋" w:hAnsi="仿宋" w:cs="仿宋" w:hint="eastAsia"/>
          <w:color w:val="3D3D3D"/>
          <w:sz w:val="28"/>
          <w:szCs w:val="28"/>
          <w:shd w:val="clear" w:color="auto" w:fill="FFFFFF"/>
        </w:rPr>
        <w:t>应急</w:t>
      </w:r>
      <w:r>
        <w:rPr>
          <w:rFonts w:ascii="仿宋" w:eastAsia="仿宋" w:hAnsi="仿宋" w:cs="仿宋"/>
          <w:color w:val="3D3D3D"/>
          <w:sz w:val="28"/>
          <w:szCs w:val="28"/>
          <w:shd w:val="clear" w:color="auto" w:fill="FFFFFF"/>
        </w:rPr>
        <w:t>管理局</w:t>
      </w:r>
    </w:p>
    <w:p w:rsidR="008A31B5" w:rsidRDefault="00D47983">
      <w:pPr>
        <w:jc w:val="right"/>
        <w:rPr>
          <w:sz w:val="28"/>
          <w:szCs w:val="28"/>
        </w:rPr>
      </w:pPr>
      <w:r>
        <w:rPr>
          <w:rFonts w:hint="eastAsia"/>
          <w:sz w:val="28"/>
          <w:szCs w:val="28"/>
        </w:rPr>
        <w:t>20</w:t>
      </w:r>
      <w:r w:rsidR="00C725EC">
        <w:rPr>
          <w:rFonts w:hint="eastAsia"/>
          <w:sz w:val="28"/>
          <w:szCs w:val="28"/>
        </w:rPr>
        <w:t>19</w:t>
      </w:r>
      <w:r>
        <w:rPr>
          <w:rFonts w:hint="eastAsia"/>
          <w:sz w:val="28"/>
          <w:szCs w:val="28"/>
        </w:rPr>
        <w:t>年</w:t>
      </w:r>
      <w:r w:rsidR="00C725EC">
        <w:rPr>
          <w:rFonts w:hint="eastAsia"/>
          <w:sz w:val="28"/>
          <w:szCs w:val="28"/>
        </w:rPr>
        <w:t>3</w:t>
      </w:r>
      <w:r>
        <w:rPr>
          <w:rFonts w:hint="eastAsia"/>
          <w:sz w:val="28"/>
          <w:szCs w:val="28"/>
        </w:rPr>
        <w:t>月</w:t>
      </w:r>
      <w:r w:rsidR="00C725EC">
        <w:rPr>
          <w:rFonts w:hint="eastAsia"/>
          <w:sz w:val="28"/>
          <w:szCs w:val="28"/>
        </w:rPr>
        <w:t>6</w:t>
      </w:r>
      <w:r>
        <w:rPr>
          <w:rFonts w:hint="eastAsia"/>
          <w:sz w:val="28"/>
          <w:szCs w:val="28"/>
        </w:rPr>
        <w:t>日</w:t>
      </w:r>
    </w:p>
    <w:sectPr w:rsidR="008A31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90949"/>
    <w:rsid w:val="007E7CE6"/>
    <w:rsid w:val="008A31B5"/>
    <w:rsid w:val="00C725EC"/>
    <w:rsid w:val="00D47983"/>
    <w:rsid w:val="44090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Xu徐太浪</dc:creator>
  <cp:lastModifiedBy>admin</cp:lastModifiedBy>
  <cp:revision>5</cp:revision>
  <dcterms:created xsi:type="dcterms:W3CDTF">2021-03-25T02:56:00Z</dcterms:created>
  <dcterms:modified xsi:type="dcterms:W3CDTF">2022-02-10T00:41:00Z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